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xml" PartName="/customXml/item1e.xml"/>
  <Override ContentType="application/vnd.openxmlformats-officedocument.customXmlProperties+xml" PartName="/customXml/itemProps1.xml"/>
  <Override ContentType="application/vnd.openxmlformats-officedocument.customXmlProperties+xml" PartName="/customXml/itemProps1b.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32E7B" w:rsidR="00B92B86" w:rsidP="0049749B" w:rsidRDefault="00B92B86" w14:paraId="e375331" w14:textId="e375331">
      <w:pPr>
        <w:spacing w:after="0" w:line="240" w:lineRule="auto"/>
        <w:jc w:val="right"/>
        <w15:collapsed w:val="false"/>
        <w:rPr>
          <w:rFonts w:ascii="Arial" w:hAnsi="Arial" w:cs="Arial"/>
          <w:sz w:val="12"/>
          <w:szCs w:val="24"/>
        </w:rPr>
      </w:pPr>
    </w:p>
    <w:tbl>
      <w:tblPr>
        <w:tblW w:w="0" w:type="auto"/>
        <w:jc w:val="right"/>
        <w:tblCellMar>
          <w:left w:w="0" w:type="dxa"/>
          <w:right w:w="0" w:type="dxa"/>
        </w:tblCellMar>
        <w:tblLook w:firstRow="1" w:lastRow="1" w:firstColumn="1" w:lastColumn="1" w:noHBand="0" w:noVBand="0" w:val="01E0"/>
      </w:tblPr>
      <w:tblGrid>
        <w:gridCol w:w="4320"/>
      </w:tblGrid>
      <w:tr w:rsidRPr="00E32E7B" w:rsidR="00340399" w:rsidTr="00E83461">
        <w:trPr>
          <w:jc w:val="right"/>
        </w:trPr>
        <w:tc>
          <w:tcPr>
            <w:tcW w:w="4320" w:type="dxa"/>
          </w:tcPr>
          <w:p w:rsidRPr="00E32E7B" w:rsidR="00340399" w:rsidP="00BF502E" w:rsidRDefault="002F61DE">
            <w:pPr>
              <w:pStyle w:val="VSVerzija"/>
              <w:jc w:val="right"/>
              <w:rPr>
                <w:rFonts w:ascii="Arial" w:hAnsi="Arial" w:cs="Arial"/>
              </w:rPr>
            </w:pPr>
            <w:r w:rsidRPr="00E32E7B">
              <w:rPr>
                <w:rFonts w:ascii="Arial" w:hAnsi="Arial" w:cs="Arial"/>
              </w:rPr>
              <w:t>Poslovni b</w:t>
            </w:r>
            <w:r w:rsidRPr="00E32E7B" w:rsidR="0092437B">
              <w:rPr>
                <w:rFonts w:ascii="Arial" w:hAnsi="Arial" w:cs="Arial"/>
              </w:rPr>
              <w:t xml:space="preserve">roj: </w:t>
            </w:r>
            <w:r w:rsidRPr="00E32E7B" w:rsidR="00891079">
              <w:rPr>
                <w:rFonts w:ascii="Arial" w:hAnsi="Arial" w:cs="Arial"/>
              </w:rPr>
              <w:t>St</w:t>
            </w:r>
            <w:r w:rsidRPr="00E32E7B" w:rsidR="0092437B">
              <w:rPr>
                <w:rFonts w:ascii="Arial" w:hAnsi="Arial" w:cs="Arial"/>
              </w:rPr>
              <w:t>-</w:t>
            </w:r>
            <w:r w:rsidR="00596BC9">
              <w:rPr>
                <w:rFonts w:ascii="Arial" w:hAnsi="Arial" w:cs="Arial"/>
              </w:rPr>
              <w:t>73</w:t>
            </w:r>
            <w:r w:rsidRPr="00E32E7B" w:rsidR="00340399">
              <w:rPr>
                <w:rFonts w:ascii="Arial" w:hAnsi="Arial" w:cs="Arial"/>
              </w:rPr>
              <w:t>/</w:t>
            </w:r>
            <w:r w:rsidR="00776050">
              <w:rPr>
                <w:rFonts w:ascii="Arial" w:hAnsi="Arial" w:cs="Arial"/>
              </w:rPr>
              <w:t>202</w:t>
            </w:r>
            <w:r w:rsidR="00AC3AC4">
              <w:rPr>
                <w:rFonts w:ascii="Arial" w:hAnsi="Arial" w:cs="Arial"/>
              </w:rPr>
              <w:t>5</w:t>
            </w:r>
            <w:r w:rsidRPr="00E32E7B" w:rsidR="00891079">
              <w:rPr>
                <w:rFonts w:ascii="Arial" w:hAnsi="Arial" w:cs="Arial"/>
              </w:rPr>
              <w:t>-</w:t>
            </w:r>
            <w:r w:rsidR="00BF502E">
              <w:rPr>
                <w:rFonts w:ascii="Arial" w:hAnsi="Arial" w:cs="Arial"/>
              </w:rPr>
              <w:t>45</w:t>
            </w:r>
          </w:p>
        </w:tc>
      </w:tr>
    </w:tbl>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REPUBLIKA HRVATSKA</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TRGOVAČKI SUD U VARAŽDINU </w:t>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t xml:space="preserve">                      </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Varaždin, </w:t>
      </w:r>
      <w:r w:rsidR="00AC3AC4">
        <w:rPr>
          <w:rFonts w:ascii="Arial" w:hAnsi="Arial" w:eastAsia="Times New Roman" w:cs="Arial"/>
          <w:sz w:val="24"/>
          <w:szCs w:val="24"/>
          <w:lang w:eastAsia="hr-HR"/>
        </w:rPr>
        <w:t>Cehovska ulica 1</w:t>
      </w:r>
    </w:p>
    <w:p w:rsidRPr="00E32E7B" w:rsidR="003D557F" w:rsidP="003D557F" w:rsidRDefault="003D557F">
      <w:pPr>
        <w:spacing w:after="0" w:line="240" w:lineRule="auto"/>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 A P I S N I K </w:t>
      </w: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od </w:t>
      </w:r>
      <w:r w:rsidR="00596BC9">
        <w:rPr>
          <w:rFonts w:ascii="Arial" w:hAnsi="Arial" w:eastAsia="Times New Roman" w:cs="Arial"/>
          <w:sz w:val="24"/>
          <w:szCs w:val="24"/>
          <w:lang w:eastAsia="hr-HR"/>
        </w:rPr>
        <w:t>1</w:t>
      </w:r>
      <w:r w:rsidRPr="00E32E7B">
        <w:rPr>
          <w:rFonts w:ascii="Arial" w:hAnsi="Arial" w:eastAsia="Times New Roman" w:cs="Arial"/>
          <w:sz w:val="24"/>
          <w:szCs w:val="24"/>
          <w:lang w:eastAsia="hr-HR"/>
        </w:rPr>
        <w:t xml:space="preserve">. </w:t>
      </w:r>
      <w:r w:rsidR="00596BC9">
        <w:rPr>
          <w:rFonts w:ascii="Arial" w:hAnsi="Arial" w:eastAsia="Times New Roman" w:cs="Arial"/>
          <w:sz w:val="24"/>
          <w:szCs w:val="24"/>
          <w:lang w:eastAsia="hr-HR"/>
        </w:rPr>
        <w:t>rujna</w:t>
      </w:r>
      <w:r w:rsidRPr="00E32E7B" w:rsidR="005D6DF6">
        <w:rPr>
          <w:rFonts w:ascii="Arial" w:hAnsi="Arial" w:eastAsia="Times New Roman" w:cs="Arial"/>
          <w:sz w:val="24"/>
          <w:szCs w:val="24"/>
          <w:lang w:eastAsia="hr-HR"/>
        </w:rPr>
        <w:t xml:space="preserve"> 202</w:t>
      </w:r>
      <w:r w:rsidR="00AC3AC4">
        <w:rPr>
          <w:rFonts w:ascii="Arial" w:hAnsi="Arial" w:eastAsia="Times New Roman" w:cs="Arial"/>
          <w:sz w:val="24"/>
          <w:szCs w:val="24"/>
          <w:lang w:eastAsia="hr-HR"/>
        </w:rPr>
        <w:t>5</w:t>
      </w:r>
      <w:r w:rsidRPr="00E32E7B">
        <w:rPr>
          <w:rFonts w:ascii="Arial" w:hAnsi="Arial" w:eastAsia="Times New Roman" w:cs="Arial"/>
          <w:sz w:val="24"/>
          <w:szCs w:val="24"/>
          <w:lang w:eastAsia="hr-HR"/>
        </w:rPr>
        <w:t>.</w:t>
      </w:r>
    </w:p>
    <w:p w:rsidRPr="00E32E7B" w:rsidR="003D557F" w:rsidP="003D557F" w:rsidRDefault="003D557F">
      <w:pPr>
        <w:spacing w:after="0" w:line="240" w:lineRule="auto"/>
        <w:jc w:val="center"/>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sastavljen kod Trgovačkog suda u Varaždinu</w:t>
      </w:r>
    </w:p>
    <w:p w:rsidRPr="00E32E7B" w:rsidR="00891079" w:rsidP="003D557F" w:rsidRDefault="008C5CEC">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o održanom ispitnom i izvještajnom ročištu </w:t>
      </w:r>
      <w:r w:rsidRPr="00E32E7B" w:rsidR="003D557F">
        <w:rPr>
          <w:rFonts w:ascii="Arial" w:hAnsi="Arial" w:eastAsia="Times New Roman" w:cs="Arial"/>
          <w:sz w:val="24"/>
          <w:szCs w:val="24"/>
          <w:lang w:eastAsia="hr-HR"/>
        </w:rPr>
        <w:t xml:space="preserve">u stečajnom postupku nad </w:t>
      </w:r>
      <w:r w:rsidRPr="00E32E7B" w:rsidR="00891079">
        <w:rPr>
          <w:rFonts w:ascii="Arial" w:hAnsi="Arial" w:eastAsia="Times New Roman" w:cs="Arial"/>
          <w:sz w:val="24"/>
          <w:szCs w:val="24"/>
          <w:lang w:eastAsia="hr-HR"/>
        </w:rPr>
        <w:t>dužnikom</w:t>
      </w:r>
    </w:p>
    <w:p w:rsidRPr="00E32E7B" w:rsidR="003D557F" w:rsidP="00136B4A"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w:t>
      </w:r>
      <w:r w:rsidRPr="00596BC9" w:rsidR="00596BC9">
        <w:rPr>
          <w:rFonts w:ascii="Arial" w:hAnsi="Arial" w:eastAsia="Times New Roman" w:cs="Arial"/>
          <w:sz w:val="24"/>
          <w:szCs w:val="24"/>
          <w:lang w:eastAsia="hr-HR"/>
        </w:rPr>
        <w:t>INFLAMIS d.o.o. u stečaju, Sigetec Ludbreški, Ulica Braće Radić 6, OIB:12163121340</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Nazočni od strane suda:</w:t>
      </w:r>
    </w:p>
    <w:p w:rsidRPr="00E32E7B" w:rsidR="003D557F" w:rsidP="001B6963" w:rsidRDefault="003D557F">
      <w:pPr>
        <w:tabs>
          <w:tab w:val="left" w:pos="7230"/>
        </w:tabs>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w:t>
      </w:r>
      <w:r w:rsidRPr="00E32E7B" w:rsidR="00891079">
        <w:rPr>
          <w:rFonts w:ascii="Arial" w:hAnsi="Arial" w:eastAsia="Times New Roman" w:cs="Arial"/>
          <w:sz w:val="24"/>
          <w:szCs w:val="24"/>
          <w:lang w:eastAsia="hr-HR"/>
        </w:rPr>
        <w:t xml:space="preserve">Denis Krnjak </w:t>
      </w:r>
      <w:r w:rsidR="001B6963">
        <w:rPr>
          <w:rFonts w:ascii="Arial" w:hAnsi="Arial" w:eastAsia="Times New Roman" w:cs="Arial"/>
          <w:sz w:val="24"/>
          <w:szCs w:val="24"/>
          <w:lang w:eastAsia="hr-HR"/>
        </w:rPr>
        <w:tab/>
      </w:r>
    </w:p>
    <w:p w:rsidRPr="00E32E7B" w:rsidR="003D557F" w:rsidP="003D557F" w:rsidRDefault="00891079">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Zapisničar</w:t>
      </w:r>
      <w:r w:rsidRPr="00E32E7B" w:rsidR="003D557F">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 xml:space="preserve">Nevenka Vuković </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3D557F" w:rsidP="003D557F" w:rsidRDefault="008C5CEC">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Početak u </w:t>
      </w:r>
      <w:r w:rsidR="00283CC5">
        <w:rPr>
          <w:rFonts w:ascii="Arial" w:hAnsi="Arial" w:eastAsia="Times New Roman" w:cs="Arial"/>
          <w:sz w:val="24"/>
          <w:szCs w:val="24"/>
          <w:lang w:eastAsia="hr-HR"/>
        </w:rPr>
        <w:t>9</w:t>
      </w:r>
      <w:r w:rsidR="00B54C5A">
        <w:rPr>
          <w:rFonts w:ascii="Arial" w:hAnsi="Arial" w:eastAsia="Times New Roman" w:cs="Arial"/>
          <w:sz w:val="24"/>
          <w:szCs w:val="24"/>
          <w:lang w:eastAsia="hr-HR"/>
        </w:rPr>
        <w:t>,</w:t>
      </w:r>
      <w:r w:rsidR="00283CC5">
        <w:rPr>
          <w:rFonts w:ascii="Arial" w:hAnsi="Arial" w:eastAsia="Times New Roman" w:cs="Arial"/>
          <w:sz w:val="24"/>
          <w:szCs w:val="24"/>
          <w:lang w:eastAsia="hr-HR"/>
        </w:rPr>
        <w:t>3</w:t>
      </w:r>
      <w:r w:rsidRPr="00E32E7B" w:rsidR="003D557F">
        <w:rPr>
          <w:rFonts w:ascii="Arial" w:hAnsi="Arial" w:eastAsia="Times New Roman" w:cs="Arial"/>
          <w:sz w:val="24"/>
          <w:szCs w:val="24"/>
          <w:lang w:eastAsia="hr-HR"/>
        </w:rPr>
        <w:t>0 sati.</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B10E42" w:rsidP="00B10E42" w:rsidRDefault="00B10E42">
      <w:pPr>
        <w:spacing w:after="0" w:line="240" w:lineRule="auto"/>
        <w:jc w:val="both"/>
        <w:rPr>
          <w:rFonts w:ascii="Arial" w:hAnsi="Arial" w:eastAsia="Times New Roman" w:cs="Arial"/>
          <w:sz w:val="24"/>
          <w:szCs w:val="24"/>
          <w:lang w:eastAsia="hr-HR"/>
        </w:rPr>
      </w:pPr>
    </w:p>
    <w:p w:rsidRPr="00E32E7B" w:rsidR="003D557F" w:rsidP="003D557F" w:rsidRDefault="003D557F">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Poziv za ispitno ročište obja</w:t>
      </w:r>
      <w:r w:rsidRPr="00E32E7B" w:rsidR="00891079">
        <w:rPr>
          <w:rFonts w:ascii="Arial" w:hAnsi="Arial" w:eastAsia="Times New Roman" w:cs="Arial"/>
          <w:sz w:val="24"/>
          <w:szCs w:val="24"/>
          <w:lang w:eastAsia="hr-HR"/>
        </w:rPr>
        <w:t>vljen je na mrežnoj stranici e-O</w:t>
      </w:r>
      <w:r w:rsidRPr="00E32E7B">
        <w:rPr>
          <w:rFonts w:ascii="Arial" w:hAnsi="Arial" w:eastAsia="Times New Roman" w:cs="Arial"/>
          <w:sz w:val="24"/>
          <w:szCs w:val="24"/>
          <w:lang w:eastAsia="hr-HR"/>
        </w:rPr>
        <w:t xml:space="preserve">glasne ploče dana </w:t>
      </w:r>
      <w:r w:rsidR="00283CC5">
        <w:rPr>
          <w:rFonts w:ascii="Arial" w:hAnsi="Arial" w:eastAsia="Times New Roman" w:cs="Arial"/>
          <w:sz w:val="24"/>
          <w:szCs w:val="24"/>
          <w:lang w:eastAsia="hr-HR"/>
        </w:rPr>
        <w:t>26</w:t>
      </w:r>
      <w:r w:rsidRPr="00E32E7B">
        <w:rPr>
          <w:rFonts w:ascii="Arial" w:hAnsi="Arial" w:eastAsia="Times New Roman" w:cs="Arial"/>
          <w:sz w:val="24"/>
          <w:szCs w:val="24"/>
          <w:lang w:eastAsia="hr-HR"/>
        </w:rPr>
        <w:t xml:space="preserve">. </w:t>
      </w:r>
      <w:r w:rsidR="00283CC5">
        <w:rPr>
          <w:rFonts w:ascii="Arial" w:hAnsi="Arial" w:eastAsia="Times New Roman" w:cs="Arial"/>
          <w:sz w:val="24"/>
          <w:szCs w:val="24"/>
          <w:lang w:eastAsia="hr-HR"/>
        </w:rPr>
        <w:t>ožujka</w:t>
      </w:r>
      <w:r w:rsidRPr="00E32E7B">
        <w:rPr>
          <w:rFonts w:ascii="Arial" w:hAnsi="Arial" w:eastAsia="Times New Roman" w:cs="Arial"/>
          <w:sz w:val="24"/>
          <w:szCs w:val="24"/>
          <w:lang w:eastAsia="hr-HR"/>
        </w:rPr>
        <w:t xml:space="preserve"> </w:t>
      </w:r>
      <w:r w:rsidRPr="00E32E7B" w:rsidR="00B10E42">
        <w:rPr>
          <w:rFonts w:ascii="Arial" w:hAnsi="Arial" w:eastAsia="Times New Roman" w:cs="Arial"/>
          <w:sz w:val="24"/>
          <w:szCs w:val="24"/>
          <w:lang w:eastAsia="hr-HR"/>
        </w:rPr>
        <w:t>202</w:t>
      </w:r>
      <w:r w:rsidR="00AC3AC4">
        <w:rPr>
          <w:rFonts w:ascii="Arial" w:hAnsi="Arial" w:eastAsia="Times New Roman" w:cs="Arial"/>
          <w:sz w:val="24"/>
          <w:szCs w:val="24"/>
          <w:lang w:eastAsia="hr-HR"/>
        </w:rPr>
        <w:t>5</w:t>
      </w:r>
      <w:r w:rsidRPr="00E32E7B" w:rsidR="00B10E42">
        <w:rPr>
          <w:rFonts w:ascii="Arial" w:hAnsi="Arial" w:eastAsia="Times New Roman" w:cs="Arial"/>
          <w:sz w:val="24"/>
          <w:szCs w:val="24"/>
          <w:lang w:eastAsia="hr-HR"/>
        </w:rPr>
        <w:t>.</w:t>
      </w:r>
    </w:p>
    <w:p w:rsidRPr="00E32E7B" w:rsidR="003D557F" w:rsidP="003D557F" w:rsidRDefault="003D557F">
      <w:pPr>
        <w:spacing w:after="0" w:line="240" w:lineRule="auto"/>
        <w:ind w:firstLine="708"/>
        <w:jc w:val="both"/>
        <w:rPr>
          <w:rFonts w:ascii="Arial" w:hAnsi="Arial" w:eastAsia="Times New Roman" w:cs="Arial"/>
          <w:sz w:val="24"/>
          <w:szCs w:val="24"/>
          <w:lang w:eastAsia="hr-HR"/>
        </w:rPr>
      </w:pP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su pristupili:</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B445A4" w:rsidR="003D557F" w:rsidP="003D557F" w:rsidRDefault="00147D7D">
      <w:pPr>
        <w:spacing w:after="0" w:line="240" w:lineRule="auto"/>
        <w:jc w:val="both"/>
        <w:rPr>
          <w:rFonts w:ascii="Arial" w:hAnsi="Arial" w:eastAsia="Times New Roman" w:cs="Arial"/>
          <w:sz w:val="24"/>
          <w:szCs w:val="24"/>
          <w:lang w:eastAsia="hr-HR"/>
        </w:rPr>
      </w:pPr>
      <w:r w:rsidRPr="00B445A4">
        <w:rPr>
          <w:rFonts w:ascii="Arial" w:hAnsi="Arial" w:eastAsia="Times New Roman" w:cs="Arial"/>
          <w:sz w:val="24"/>
          <w:szCs w:val="24"/>
          <w:lang w:eastAsia="hr-HR"/>
        </w:rPr>
        <w:t>- stečajn</w:t>
      </w:r>
      <w:r w:rsidRPr="00B445A4" w:rsidR="00283CC5">
        <w:rPr>
          <w:rFonts w:ascii="Arial" w:hAnsi="Arial" w:eastAsia="Times New Roman" w:cs="Arial"/>
          <w:sz w:val="24"/>
          <w:szCs w:val="24"/>
          <w:lang w:eastAsia="hr-HR"/>
        </w:rPr>
        <w:t>a</w:t>
      </w:r>
      <w:r w:rsidRPr="00B445A4" w:rsidR="003D557F">
        <w:rPr>
          <w:rFonts w:ascii="Arial" w:hAnsi="Arial" w:eastAsia="Times New Roman" w:cs="Arial"/>
          <w:sz w:val="24"/>
          <w:szCs w:val="24"/>
          <w:lang w:eastAsia="hr-HR"/>
        </w:rPr>
        <w:t xml:space="preserve"> upravitelj</w:t>
      </w:r>
      <w:r w:rsidRPr="00B445A4" w:rsidR="00283CC5">
        <w:rPr>
          <w:rFonts w:ascii="Arial" w:hAnsi="Arial" w:eastAsia="Times New Roman" w:cs="Arial"/>
          <w:sz w:val="24"/>
          <w:szCs w:val="24"/>
          <w:lang w:eastAsia="hr-HR"/>
        </w:rPr>
        <w:t>ica</w:t>
      </w:r>
      <w:r w:rsidRPr="00B445A4" w:rsidR="00891079">
        <w:rPr>
          <w:rFonts w:ascii="Arial" w:hAnsi="Arial" w:eastAsia="Times New Roman" w:cs="Arial"/>
          <w:sz w:val="24"/>
          <w:szCs w:val="24"/>
          <w:lang w:eastAsia="hr-HR"/>
        </w:rPr>
        <w:t xml:space="preserve">: </w:t>
      </w:r>
      <w:r w:rsidRPr="00B445A4" w:rsidR="00283CC5">
        <w:rPr>
          <w:rFonts w:ascii="Arial" w:hAnsi="Arial" w:eastAsia="Times New Roman" w:cs="Arial"/>
          <w:sz w:val="24"/>
          <w:szCs w:val="24"/>
          <w:lang w:eastAsia="hr-HR"/>
        </w:rPr>
        <w:t>Martina Križanić</w:t>
      </w:r>
      <w:r w:rsidRPr="00B445A4" w:rsidR="003D557F">
        <w:rPr>
          <w:rFonts w:ascii="Arial" w:hAnsi="Arial" w:eastAsia="Times New Roman" w:cs="Arial"/>
          <w:sz w:val="24"/>
          <w:szCs w:val="24"/>
          <w:lang w:eastAsia="hr-HR"/>
        </w:rPr>
        <w:t xml:space="preserve"> </w:t>
      </w:r>
    </w:p>
    <w:p w:rsidRPr="00B445A4" w:rsidR="0085216E" w:rsidP="0085216E" w:rsidRDefault="0085216E">
      <w:pPr>
        <w:spacing w:after="0" w:line="240" w:lineRule="auto"/>
        <w:jc w:val="both"/>
        <w:rPr>
          <w:rFonts w:ascii="Arial" w:hAnsi="Arial" w:eastAsia="Times New Roman" w:cs="Arial"/>
          <w:sz w:val="24"/>
          <w:szCs w:val="24"/>
          <w:lang w:eastAsia="hr-HR"/>
        </w:rPr>
      </w:pPr>
      <w:r w:rsidRPr="00B445A4">
        <w:rPr>
          <w:rFonts w:ascii="Arial" w:hAnsi="Arial" w:eastAsia="Times New Roman" w:cs="Arial"/>
          <w:sz w:val="24"/>
          <w:szCs w:val="24"/>
          <w:lang w:eastAsia="hr-HR"/>
        </w:rPr>
        <w:t xml:space="preserve">- </w:t>
      </w:r>
      <w:r w:rsidRPr="00B445A4" w:rsidR="00712D5B">
        <w:rPr>
          <w:rFonts w:ascii="Arial" w:hAnsi="Arial" w:eastAsia="Times New Roman" w:cs="Arial"/>
          <w:sz w:val="24"/>
          <w:szCs w:val="24"/>
          <w:lang w:eastAsia="hr-HR"/>
        </w:rPr>
        <w:t xml:space="preserve">za </w:t>
      </w:r>
      <w:r w:rsidRPr="00B445A4" w:rsidR="00CC62D2">
        <w:rPr>
          <w:rFonts w:ascii="Arial" w:hAnsi="Arial" w:eastAsia="Times New Roman" w:cs="Arial"/>
          <w:sz w:val="24"/>
          <w:szCs w:val="24"/>
          <w:lang w:eastAsia="hr-HR"/>
        </w:rPr>
        <w:t>vjerovnika</w:t>
      </w:r>
      <w:r w:rsidRPr="00B445A4">
        <w:rPr>
          <w:rFonts w:ascii="Arial" w:hAnsi="Arial" w:eastAsia="Times New Roman" w:cs="Arial"/>
          <w:sz w:val="24"/>
          <w:szCs w:val="24"/>
          <w:lang w:eastAsia="hr-HR"/>
        </w:rPr>
        <w:t xml:space="preserve"> RH, zastupn</w:t>
      </w:r>
      <w:r w:rsidRPr="00B445A4" w:rsidR="00FB3326">
        <w:rPr>
          <w:rFonts w:ascii="Arial" w:hAnsi="Arial" w:eastAsia="Times New Roman" w:cs="Arial"/>
          <w:sz w:val="24"/>
          <w:szCs w:val="24"/>
          <w:lang w:eastAsia="hr-HR"/>
        </w:rPr>
        <w:t>i</w:t>
      </w:r>
      <w:r w:rsidRPr="00B445A4" w:rsidR="00B445A4">
        <w:rPr>
          <w:rFonts w:ascii="Arial" w:hAnsi="Arial" w:eastAsia="Times New Roman" w:cs="Arial"/>
          <w:sz w:val="24"/>
          <w:szCs w:val="24"/>
          <w:lang w:eastAsia="hr-HR"/>
        </w:rPr>
        <w:t>ca</w:t>
      </w:r>
      <w:r w:rsidRPr="00B445A4">
        <w:rPr>
          <w:rFonts w:ascii="Arial" w:hAnsi="Arial" w:eastAsia="Times New Roman" w:cs="Arial"/>
          <w:sz w:val="24"/>
          <w:szCs w:val="24"/>
          <w:lang w:eastAsia="hr-HR"/>
        </w:rPr>
        <w:t xml:space="preserve"> po zakonu </w:t>
      </w:r>
      <w:r w:rsidRPr="00B445A4" w:rsidR="00B445A4">
        <w:rPr>
          <w:rFonts w:ascii="Arial" w:hAnsi="Arial" w:eastAsia="Times New Roman" w:cs="Arial"/>
          <w:sz w:val="24"/>
          <w:szCs w:val="24"/>
          <w:lang w:eastAsia="hr-HR"/>
        </w:rPr>
        <w:t>Jelena Knežević</w:t>
      </w:r>
      <w:r w:rsidRPr="00B445A4">
        <w:rPr>
          <w:rFonts w:ascii="Arial" w:hAnsi="Arial" w:eastAsia="Times New Roman" w:cs="Arial"/>
          <w:sz w:val="24"/>
          <w:szCs w:val="24"/>
          <w:lang w:eastAsia="hr-HR"/>
        </w:rPr>
        <w:t>, zamjeni</w:t>
      </w:r>
      <w:r w:rsidRPr="00B445A4" w:rsidR="00B445A4">
        <w:rPr>
          <w:rFonts w:ascii="Arial" w:hAnsi="Arial" w:eastAsia="Times New Roman" w:cs="Arial"/>
          <w:sz w:val="24"/>
          <w:szCs w:val="24"/>
          <w:lang w:eastAsia="hr-HR"/>
        </w:rPr>
        <w:t>ca</w:t>
      </w:r>
      <w:r w:rsidRPr="00B445A4">
        <w:rPr>
          <w:rFonts w:ascii="Arial" w:hAnsi="Arial" w:eastAsia="Times New Roman" w:cs="Arial"/>
          <w:sz w:val="24"/>
          <w:szCs w:val="24"/>
          <w:lang w:eastAsia="hr-HR"/>
        </w:rPr>
        <w:t xml:space="preserve"> ŽDO Varaždin, Građansko upravni odjel</w:t>
      </w:r>
    </w:p>
    <w:p w:rsidRPr="00E32E7B" w:rsidR="00E83461" w:rsidP="00E83461" w:rsidRDefault="00E83461">
      <w:pPr>
        <w:spacing w:after="0" w:line="240" w:lineRule="auto"/>
        <w:jc w:val="both"/>
        <w:rPr>
          <w:rFonts w:ascii="Arial" w:hAnsi="Arial" w:eastAsia="Times New Roman" w:cs="Arial"/>
          <w:sz w:val="24"/>
          <w:szCs w:val="24"/>
          <w:lang w:eastAsia="hr-HR"/>
        </w:rPr>
      </w:pPr>
    </w:p>
    <w:p w:rsidRPr="00E32E7B" w:rsidR="00042298" w:rsidP="00E83461" w:rsidRDefault="00042298">
      <w:pPr>
        <w:spacing w:after="0" w:line="240" w:lineRule="auto"/>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w:t>
      </w:r>
      <w:r w:rsidR="00C343BC">
        <w:rPr>
          <w:rFonts w:ascii="Arial" w:hAnsi="Arial" w:eastAsia="Times New Roman" w:cs="Arial"/>
          <w:sz w:val="24"/>
          <w:szCs w:val="24"/>
          <w:lang w:eastAsia="hr-HR"/>
        </w:rPr>
        <w:t>u skladu sa</w:t>
      </w:r>
      <w:r w:rsidRPr="00E32E7B">
        <w:rPr>
          <w:rFonts w:ascii="Arial" w:hAnsi="Arial" w:eastAsia="Times New Roman" w:cs="Arial"/>
          <w:sz w:val="24"/>
          <w:szCs w:val="24"/>
          <w:lang w:eastAsia="hr-HR"/>
        </w:rPr>
        <w:t xml:space="preserve"> odredb</w:t>
      </w:r>
      <w:r w:rsidR="00C343BC">
        <w:rPr>
          <w:rFonts w:ascii="Arial" w:hAnsi="Arial" w:eastAsia="Times New Roman" w:cs="Arial"/>
          <w:sz w:val="24"/>
          <w:szCs w:val="24"/>
          <w:lang w:eastAsia="hr-HR"/>
        </w:rPr>
        <w:t>om</w:t>
      </w:r>
      <w:r w:rsidRPr="00E32E7B">
        <w:rPr>
          <w:rFonts w:ascii="Arial" w:hAnsi="Arial" w:eastAsia="Times New Roman" w:cs="Arial"/>
          <w:sz w:val="24"/>
          <w:szCs w:val="24"/>
          <w:lang w:eastAsia="hr-HR"/>
        </w:rPr>
        <w:t xml:space="preserve"> čl. 259. </w:t>
      </w:r>
      <w:r w:rsidRPr="00B54C5A" w:rsidR="00961B6D">
        <w:rPr>
          <w:rFonts w:ascii="Arial" w:hAnsi="Arial" w:eastAsia="Times New Roman" w:cs="Arial"/>
          <w:sz w:val="24"/>
          <w:szCs w:val="24"/>
          <w:lang w:eastAsia="hr-HR"/>
        </w:rPr>
        <w:t>Stečajnog zakona (Narodne novine, broj 71/15, 104/17</w:t>
      </w:r>
      <w:r w:rsidR="002276D8">
        <w:rPr>
          <w:rFonts w:ascii="Arial" w:hAnsi="Arial" w:eastAsia="Times New Roman" w:cs="Arial"/>
          <w:sz w:val="24"/>
          <w:szCs w:val="24"/>
          <w:lang w:eastAsia="hr-HR"/>
        </w:rPr>
        <w:t>,</w:t>
      </w:r>
      <w:r w:rsidRPr="00B54C5A" w:rsidR="00961B6D">
        <w:rPr>
          <w:rFonts w:ascii="Arial" w:hAnsi="Arial" w:eastAsia="Times New Roman" w:cs="Arial"/>
          <w:sz w:val="24"/>
          <w:szCs w:val="24"/>
          <w:lang w:eastAsia="hr-HR"/>
        </w:rPr>
        <w:t xml:space="preserve"> 36/22</w:t>
      </w:r>
      <w:r w:rsidR="002276D8">
        <w:rPr>
          <w:rFonts w:ascii="Arial" w:hAnsi="Arial" w:eastAsia="Times New Roman" w:cs="Arial"/>
          <w:sz w:val="24"/>
          <w:szCs w:val="24"/>
          <w:lang w:eastAsia="hr-HR"/>
        </w:rPr>
        <w:t xml:space="preserve"> i 27/24</w:t>
      </w:r>
      <w:r w:rsidRPr="00B54C5A" w:rsidR="00961B6D">
        <w:rPr>
          <w:rFonts w:ascii="Arial" w:hAnsi="Arial" w:eastAsia="Times New Roman" w:cs="Arial"/>
          <w:sz w:val="24"/>
          <w:szCs w:val="24"/>
          <w:lang w:eastAsia="hr-HR"/>
        </w:rPr>
        <w:t>, dalje u tekstu: SZ)</w:t>
      </w:r>
      <w:r w:rsidR="00961B6D">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 xml:space="preserve">osam dana prije održavanja ispitnog ročišta, zajedno s prijavama kao i priloženim ispravama bile izložene u pisarnici stečajnog suda na uvid sudionicima. </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Prelazi se na ispitivanje tražbina I. viš</w:t>
      </w:r>
      <w:r w:rsidR="00283CC5">
        <w:rPr>
          <w:rFonts w:ascii="Arial" w:hAnsi="Arial" w:eastAsia="Times New Roman" w:cs="Arial"/>
          <w:sz w:val="24"/>
          <w:szCs w:val="24"/>
          <w:lang w:eastAsia="hr-HR"/>
        </w:rPr>
        <w:t>eg isplatnog reda te se stečajna</w:t>
      </w:r>
      <w:r w:rsidRPr="00E32E7B">
        <w:rPr>
          <w:rFonts w:ascii="Arial" w:hAnsi="Arial" w:eastAsia="Times New Roman" w:cs="Arial"/>
          <w:sz w:val="24"/>
          <w:szCs w:val="24"/>
          <w:lang w:eastAsia="hr-HR"/>
        </w:rPr>
        <w:t xml:space="preserve"> upravitelj</w:t>
      </w:r>
      <w:r w:rsidR="00283CC5">
        <w:rPr>
          <w:rFonts w:ascii="Arial" w:hAnsi="Arial" w:eastAsia="Times New Roman" w:cs="Arial"/>
          <w:sz w:val="24"/>
          <w:szCs w:val="24"/>
          <w:lang w:eastAsia="hr-HR"/>
        </w:rPr>
        <w:t>ica</w:t>
      </w:r>
      <w:r w:rsidRPr="00E32E7B">
        <w:rPr>
          <w:rFonts w:ascii="Arial" w:hAnsi="Arial" w:eastAsia="Times New Roman" w:cs="Arial"/>
          <w:sz w:val="24"/>
          <w:szCs w:val="24"/>
          <w:lang w:eastAsia="hr-HR"/>
        </w:rPr>
        <w:t xml:space="preserve"> u svezi tražbina I. višeg isplatnog reda očituje kako slijedi:</w:t>
      </w:r>
    </w:p>
    <w:p w:rsidRPr="00E32E7B" w:rsidR="003E06DF" w:rsidP="00EE512D" w:rsidRDefault="003E06DF">
      <w:pPr>
        <w:spacing w:after="0" w:line="240" w:lineRule="auto"/>
        <w:ind w:left="1080"/>
        <w:rPr>
          <w:rFonts w:ascii="Arial" w:hAnsi="Arial" w:eastAsia="Times New Roman" w:cs="Arial"/>
          <w:b/>
          <w:bCs/>
          <w:sz w:val="24"/>
          <w:szCs w:val="24"/>
        </w:rPr>
      </w:pPr>
    </w:p>
    <w:p w:rsidRPr="00E32E7B" w:rsidR="003E06DF" w:rsidP="00EE512D" w:rsidRDefault="003E06DF">
      <w:pPr>
        <w:spacing w:after="0" w:line="240" w:lineRule="auto"/>
        <w:ind w:left="1080"/>
        <w:rPr>
          <w:rFonts w:ascii="Arial" w:hAnsi="Arial" w:eastAsia="Times New Roman" w:cs="Arial"/>
          <w:b/>
          <w:bCs/>
          <w:sz w:val="24"/>
          <w:szCs w:val="24"/>
        </w:rPr>
      </w:pPr>
    </w:p>
    <w:p w:rsidRPr="00E32E7B" w:rsidR="0036250D" w:rsidP="00EE512D" w:rsidRDefault="0036250D">
      <w:pPr>
        <w:spacing w:after="0" w:line="240" w:lineRule="auto"/>
        <w:ind w:left="1080"/>
        <w:rPr>
          <w:rFonts w:ascii="Arial" w:hAnsi="Arial" w:eastAsia="Times New Roman" w:cs="Arial"/>
          <w:b/>
          <w:bCs/>
          <w:sz w:val="24"/>
          <w:szCs w:val="24"/>
        </w:rPr>
      </w:pPr>
    </w:p>
    <w:p w:rsidRPr="00E32E7B" w:rsidR="00306E84" w:rsidP="00306E84" w:rsidRDefault="00306E84">
      <w:pPr>
        <w:rPr>
          <w:rFonts w:ascii="Arial" w:hAnsi="Arial" w:cs="Arial"/>
          <w:b/>
          <w:sz w:val="24"/>
          <w:szCs w:val="24"/>
          <w:u w:val="single"/>
        </w:rPr>
      </w:pPr>
      <w:r w:rsidRPr="00E32E7B">
        <w:rPr>
          <w:rFonts w:ascii="Arial" w:hAnsi="Arial" w:cs="Arial"/>
          <w:b/>
          <w:sz w:val="24"/>
          <w:szCs w:val="24"/>
          <w:u w:val="single"/>
        </w:rPr>
        <w:t xml:space="preserve">I. VIŠI ISPLATNI RED </w:t>
      </w:r>
    </w:p>
    <w:tbl>
      <w:tblPr>
        <w:tblStyle w:val="Reetkatablice"/>
        <w:tblW w:w="0" w:type="auto"/>
        <w:tblInd w:w="108" w:type="dxa"/>
        <w:tblLook w:firstRow="1" w:lastRow="0" w:firstColumn="1" w:lastColumn="0" w:noHBand="0" w:noVBand="1" w:val="04A0"/>
      </w:tblPr>
      <w:tblGrid>
        <w:gridCol w:w="639"/>
        <w:gridCol w:w="2555"/>
        <w:gridCol w:w="1495"/>
        <w:gridCol w:w="1489"/>
        <w:gridCol w:w="1492"/>
        <w:gridCol w:w="1510"/>
      </w:tblGrid>
      <w:tr w:rsidR="00776050" w:rsidTr="00283CC5">
        <w:tc>
          <w:tcPr>
            <w:tcW w:w="639"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Red. broj</w:t>
            </w:r>
          </w:p>
        </w:tc>
        <w:tc>
          <w:tcPr>
            <w:tcW w:w="2555"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Ime i prezime / tvrtka</w:t>
            </w: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 ili naziv vjerovnika / OIB</w:t>
            </w:r>
          </w:p>
        </w:tc>
        <w:tc>
          <w:tcPr>
            <w:tcW w:w="1495"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Iznos </w:t>
            </w: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prijavljene tražbine (eur)</w:t>
            </w:r>
          </w:p>
        </w:tc>
        <w:tc>
          <w:tcPr>
            <w:tcW w:w="1489"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Iznos </w:t>
            </w: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priznate tražbine (eur)</w:t>
            </w:r>
          </w:p>
        </w:tc>
        <w:tc>
          <w:tcPr>
            <w:tcW w:w="1492"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sidRPr="008450A3">
              <w:rPr>
                <w:rFonts w:ascii="Arial" w:hAnsi="Arial" w:eastAsia="Times New Roman" w:cs="Arial"/>
                <w:sz w:val="20"/>
                <w:szCs w:val="20"/>
              </w:rPr>
              <w:t xml:space="preserve">Iznos </w:t>
            </w:r>
          </w:p>
          <w:p w:rsidRPr="008450A3" w:rsidR="00776050" w:rsidP="00DA1C4B" w:rsidRDefault="00776050">
            <w:pPr>
              <w:spacing w:after="0" w:line="240" w:lineRule="auto"/>
              <w:jc w:val="center"/>
              <w:rPr>
                <w:rFonts w:ascii="Arial" w:hAnsi="Arial" w:eastAsia="Times New Roman" w:cs="Arial"/>
                <w:sz w:val="20"/>
                <w:szCs w:val="20"/>
              </w:rPr>
            </w:pPr>
            <w:r w:rsidRPr="008450A3">
              <w:rPr>
                <w:rFonts w:ascii="Arial" w:hAnsi="Arial" w:eastAsia="Times New Roman" w:cs="Arial"/>
                <w:sz w:val="20"/>
                <w:szCs w:val="20"/>
              </w:rPr>
              <w:t>osporene tražbine (eur)</w:t>
            </w:r>
          </w:p>
          <w:p w:rsidR="00776050" w:rsidP="00DA1C4B" w:rsidRDefault="00776050">
            <w:pPr>
              <w:spacing w:after="0" w:line="240" w:lineRule="auto"/>
              <w:jc w:val="center"/>
              <w:rPr>
                <w:rFonts w:ascii="Arial" w:hAnsi="Arial" w:eastAsia="Times New Roman" w:cs="Arial"/>
                <w:sz w:val="20"/>
                <w:szCs w:val="20"/>
              </w:rPr>
            </w:pPr>
          </w:p>
        </w:tc>
        <w:tc>
          <w:tcPr>
            <w:tcW w:w="1510"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Napomena</w:t>
            </w:r>
          </w:p>
        </w:tc>
      </w:tr>
      <w:tr w:rsidRPr="001B6963" w:rsidR="00544718" w:rsidTr="00283CC5">
        <w:tc>
          <w:tcPr>
            <w:tcW w:w="639" w:type="dxa"/>
          </w:tcPr>
          <w:p w:rsidRPr="001B6963" w:rsidR="00544718" w:rsidP="005B7D03" w:rsidRDefault="00544718">
            <w:pPr>
              <w:spacing w:after="0" w:line="240" w:lineRule="auto"/>
              <w:jc w:val="center"/>
              <w:rPr>
                <w:rFonts w:ascii="Arial" w:hAnsi="Arial" w:eastAsia="Times New Roman" w:cs="Arial"/>
                <w:sz w:val="20"/>
                <w:szCs w:val="20"/>
              </w:rPr>
            </w:pPr>
          </w:p>
          <w:p w:rsidRPr="001B6963" w:rsidR="00544718" w:rsidP="005B7D03" w:rsidRDefault="00283CC5">
            <w:pPr>
              <w:spacing w:after="0" w:line="240" w:lineRule="auto"/>
              <w:jc w:val="center"/>
              <w:rPr>
                <w:rFonts w:ascii="Arial" w:hAnsi="Arial" w:eastAsia="Times New Roman" w:cs="Arial"/>
                <w:sz w:val="20"/>
                <w:szCs w:val="20"/>
              </w:rPr>
            </w:pPr>
            <w:r>
              <w:rPr>
                <w:rFonts w:ascii="Arial" w:hAnsi="Arial" w:eastAsia="Times New Roman" w:cs="Arial"/>
                <w:sz w:val="20"/>
                <w:szCs w:val="20"/>
              </w:rPr>
              <w:t>1</w:t>
            </w:r>
            <w:r w:rsidRPr="001B6963" w:rsidR="00544718">
              <w:rPr>
                <w:rFonts w:ascii="Arial" w:hAnsi="Arial" w:eastAsia="Times New Roman" w:cs="Arial"/>
                <w:sz w:val="20"/>
                <w:szCs w:val="20"/>
              </w:rPr>
              <w:t>.</w:t>
            </w:r>
          </w:p>
        </w:tc>
        <w:tc>
          <w:tcPr>
            <w:tcW w:w="2555" w:type="dxa"/>
          </w:tcPr>
          <w:p w:rsidRPr="001B6963" w:rsidR="00544718" w:rsidP="005B7D03" w:rsidRDefault="00544718">
            <w:pPr>
              <w:spacing w:after="0" w:line="240" w:lineRule="auto"/>
              <w:rPr>
                <w:rFonts w:ascii="Arial" w:hAnsi="Arial" w:eastAsia="Times New Roman" w:cs="Arial"/>
                <w:sz w:val="20"/>
                <w:szCs w:val="20"/>
              </w:rPr>
            </w:pPr>
            <w:r w:rsidRPr="001B6963">
              <w:rPr>
                <w:rFonts w:ascii="Arial" w:hAnsi="Arial" w:eastAsia="Times New Roman" w:cs="Arial"/>
                <w:sz w:val="20"/>
                <w:szCs w:val="20"/>
              </w:rPr>
              <w:t>Republika Hrvatska Porezna uprava OIB:18683136487</w:t>
            </w:r>
          </w:p>
        </w:tc>
        <w:tc>
          <w:tcPr>
            <w:tcW w:w="1495" w:type="dxa"/>
          </w:tcPr>
          <w:p w:rsidRPr="001B6963" w:rsidR="00544718" w:rsidP="005B7D03" w:rsidRDefault="00544718">
            <w:pPr>
              <w:spacing w:after="0" w:line="240" w:lineRule="auto"/>
              <w:jc w:val="right"/>
              <w:rPr>
                <w:rFonts w:ascii="Arial" w:hAnsi="Arial" w:eastAsia="Times New Roman" w:cs="Arial"/>
                <w:sz w:val="20"/>
                <w:szCs w:val="20"/>
              </w:rPr>
            </w:pPr>
          </w:p>
          <w:p w:rsidRPr="001B6963" w:rsidR="00544718" w:rsidP="005B7D03" w:rsidRDefault="00283CC5">
            <w:pPr>
              <w:spacing w:after="0" w:line="240" w:lineRule="auto"/>
              <w:jc w:val="right"/>
              <w:rPr>
                <w:rFonts w:ascii="Arial" w:hAnsi="Arial" w:eastAsia="Times New Roman" w:cs="Arial"/>
                <w:sz w:val="20"/>
                <w:szCs w:val="20"/>
              </w:rPr>
            </w:pPr>
            <w:r w:rsidRPr="00283CC5">
              <w:rPr>
                <w:rFonts w:ascii="Arial" w:hAnsi="Arial" w:cs="Arial"/>
                <w:color w:val="000000"/>
                <w:sz w:val="20"/>
                <w:szCs w:val="20"/>
                <w:lang w:eastAsia="hr-HR"/>
              </w:rPr>
              <w:t>338,36</w:t>
            </w:r>
          </w:p>
        </w:tc>
        <w:tc>
          <w:tcPr>
            <w:tcW w:w="1489" w:type="dxa"/>
          </w:tcPr>
          <w:p w:rsidRPr="001B6963" w:rsidR="00544718" w:rsidP="005B7D03" w:rsidRDefault="00544718">
            <w:pPr>
              <w:spacing w:after="0" w:line="240" w:lineRule="auto"/>
              <w:jc w:val="right"/>
              <w:rPr>
                <w:rFonts w:ascii="Arial" w:hAnsi="Arial" w:eastAsia="Times New Roman" w:cs="Arial"/>
                <w:sz w:val="20"/>
                <w:szCs w:val="20"/>
              </w:rPr>
            </w:pPr>
          </w:p>
          <w:p w:rsidRPr="001B6963" w:rsidR="00544718" w:rsidP="005B7D03" w:rsidRDefault="00283CC5">
            <w:pPr>
              <w:spacing w:after="0" w:line="240" w:lineRule="auto"/>
              <w:jc w:val="right"/>
              <w:rPr>
                <w:rFonts w:ascii="Arial" w:hAnsi="Arial" w:eastAsia="Times New Roman" w:cs="Arial"/>
                <w:sz w:val="20"/>
                <w:szCs w:val="20"/>
              </w:rPr>
            </w:pPr>
            <w:r w:rsidRPr="00283CC5">
              <w:rPr>
                <w:rFonts w:ascii="Arial" w:hAnsi="Arial" w:cs="Arial"/>
                <w:color w:val="000000"/>
                <w:sz w:val="20"/>
                <w:szCs w:val="20"/>
                <w:lang w:eastAsia="hr-HR"/>
              </w:rPr>
              <w:t>338,36</w:t>
            </w:r>
          </w:p>
        </w:tc>
        <w:tc>
          <w:tcPr>
            <w:tcW w:w="1492" w:type="dxa"/>
          </w:tcPr>
          <w:p w:rsidRPr="001B6963" w:rsidR="00544718" w:rsidP="005B7D03" w:rsidRDefault="00544718">
            <w:pPr>
              <w:spacing w:after="0" w:line="240" w:lineRule="auto"/>
              <w:jc w:val="right"/>
              <w:rPr>
                <w:rFonts w:ascii="Arial" w:hAnsi="Arial" w:eastAsia="Times New Roman" w:cs="Arial"/>
                <w:sz w:val="20"/>
                <w:szCs w:val="20"/>
              </w:rPr>
            </w:pPr>
          </w:p>
          <w:p w:rsidRPr="001B6963" w:rsidR="00544718" w:rsidP="005B7D03" w:rsidRDefault="00544718">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tc>
        <w:tc>
          <w:tcPr>
            <w:tcW w:w="1510" w:type="dxa"/>
          </w:tcPr>
          <w:p w:rsidRPr="001B6963" w:rsidR="00544718" w:rsidP="005B7D03" w:rsidRDefault="00544718">
            <w:pPr>
              <w:spacing w:after="0" w:line="240" w:lineRule="auto"/>
              <w:rPr>
                <w:rFonts w:ascii="Arial" w:hAnsi="Arial" w:eastAsia="Times New Roman" w:cs="Arial"/>
                <w:sz w:val="20"/>
                <w:szCs w:val="20"/>
              </w:rPr>
            </w:pPr>
          </w:p>
        </w:tc>
      </w:tr>
      <w:tr w:rsidRPr="001B6963" w:rsidR="00776050" w:rsidTr="00283CC5">
        <w:tc>
          <w:tcPr>
            <w:tcW w:w="3194" w:type="dxa"/>
            <w:gridSpan w:val="2"/>
            <w:shd w:val="clear" w:color="auto" w:fill="F2F2F2" w:themeFill="background1" w:themeFillShade="F2"/>
          </w:tcPr>
          <w:p w:rsidRPr="001B6963" w:rsidR="00776050" w:rsidP="00DA1C4B" w:rsidRDefault="00776050">
            <w:pPr>
              <w:spacing w:after="0" w:line="240" w:lineRule="auto"/>
              <w:jc w:val="center"/>
              <w:rPr>
                <w:rFonts w:ascii="Arial" w:hAnsi="Arial" w:eastAsia="Times New Roman" w:cs="Arial"/>
                <w:sz w:val="20"/>
                <w:szCs w:val="20"/>
              </w:rPr>
            </w:pPr>
          </w:p>
          <w:p w:rsidRPr="001B6963" w:rsidR="00776050" w:rsidP="00DA1C4B" w:rsidRDefault="00776050">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UKUPNO</w:t>
            </w:r>
          </w:p>
          <w:p w:rsidRPr="001B6963" w:rsidR="00776050" w:rsidP="00DA1C4B" w:rsidRDefault="00776050">
            <w:pPr>
              <w:spacing w:after="0" w:line="240" w:lineRule="auto"/>
              <w:jc w:val="center"/>
              <w:rPr>
                <w:rFonts w:ascii="Arial" w:hAnsi="Arial" w:eastAsia="Times New Roman" w:cs="Arial"/>
                <w:sz w:val="20"/>
                <w:szCs w:val="20"/>
              </w:rPr>
            </w:pPr>
          </w:p>
        </w:tc>
        <w:tc>
          <w:tcPr>
            <w:tcW w:w="1495" w:type="dxa"/>
            <w:shd w:val="clear" w:color="auto" w:fill="F2F2F2" w:themeFill="background1" w:themeFillShade="F2"/>
          </w:tcPr>
          <w:p w:rsidRPr="001B6963" w:rsidR="00776050" w:rsidP="00B54C5A" w:rsidRDefault="00776050">
            <w:pPr>
              <w:spacing w:after="0" w:line="240" w:lineRule="auto"/>
              <w:jc w:val="right"/>
              <w:rPr>
                <w:rFonts w:ascii="Arial" w:hAnsi="Arial" w:eastAsia="Times New Roman" w:cs="Arial"/>
                <w:sz w:val="20"/>
                <w:szCs w:val="20"/>
              </w:rPr>
            </w:pPr>
          </w:p>
          <w:p w:rsidRPr="001B6963" w:rsidR="00776050" w:rsidP="00B54C5A" w:rsidRDefault="00283CC5">
            <w:pPr>
              <w:spacing w:after="0" w:line="240" w:lineRule="auto"/>
              <w:jc w:val="right"/>
              <w:rPr>
                <w:rFonts w:ascii="Arial" w:hAnsi="Arial" w:eastAsia="Times New Roman" w:cs="Arial"/>
                <w:sz w:val="20"/>
                <w:szCs w:val="20"/>
              </w:rPr>
            </w:pPr>
            <w:r w:rsidRPr="00283CC5">
              <w:rPr>
                <w:rFonts w:ascii="Arial" w:hAnsi="Arial" w:eastAsia="Times New Roman" w:cs="Arial"/>
                <w:sz w:val="20"/>
                <w:szCs w:val="20"/>
              </w:rPr>
              <w:t>338,36</w:t>
            </w:r>
          </w:p>
        </w:tc>
        <w:tc>
          <w:tcPr>
            <w:tcW w:w="1489" w:type="dxa"/>
            <w:shd w:val="clear" w:color="auto" w:fill="F2F2F2" w:themeFill="background1" w:themeFillShade="F2"/>
          </w:tcPr>
          <w:p w:rsidRPr="001B6963" w:rsidR="00776050" w:rsidP="00B54C5A" w:rsidRDefault="00776050">
            <w:pPr>
              <w:spacing w:after="0" w:line="240" w:lineRule="auto"/>
              <w:jc w:val="right"/>
              <w:rPr>
                <w:rFonts w:ascii="Arial" w:hAnsi="Arial" w:eastAsia="Times New Roman" w:cs="Arial"/>
                <w:sz w:val="20"/>
                <w:szCs w:val="20"/>
              </w:rPr>
            </w:pPr>
          </w:p>
          <w:p w:rsidRPr="001B6963" w:rsidR="00B54C5A" w:rsidP="00B54C5A" w:rsidRDefault="00283CC5">
            <w:pPr>
              <w:spacing w:after="0" w:line="240" w:lineRule="auto"/>
              <w:jc w:val="right"/>
              <w:rPr>
                <w:rFonts w:ascii="Arial" w:hAnsi="Arial" w:eastAsia="Times New Roman" w:cs="Arial"/>
                <w:sz w:val="20"/>
                <w:szCs w:val="20"/>
              </w:rPr>
            </w:pPr>
            <w:r w:rsidRPr="00283CC5">
              <w:rPr>
                <w:rFonts w:ascii="Arial" w:hAnsi="Arial" w:eastAsia="Times New Roman" w:cs="Arial"/>
                <w:sz w:val="20"/>
                <w:szCs w:val="20"/>
              </w:rPr>
              <w:t>338,36</w:t>
            </w:r>
          </w:p>
        </w:tc>
        <w:tc>
          <w:tcPr>
            <w:tcW w:w="1492" w:type="dxa"/>
            <w:shd w:val="clear" w:color="auto" w:fill="F2F2F2" w:themeFill="background1" w:themeFillShade="F2"/>
          </w:tcPr>
          <w:p w:rsidRPr="001B6963" w:rsidR="00776050" w:rsidP="00B54C5A" w:rsidRDefault="00776050">
            <w:pPr>
              <w:spacing w:after="0" w:line="240" w:lineRule="auto"/>
              <w:jc w:val="right"/>
              <w:rPr>
                <w:rFonts w:ascii="Arial" w:hAnsi="Arial" w:eastAsia="Times New Roman" w:cs="Arial"/>
                <w:sz w:val="20"/>
                <w:szCs w:val="20"/>
              </w:rPr>
            </w:pPr>
          </w:p>
          <w:p w:rsidRPr="001B6963" w:rsidR="00776050" w:rsidP="00B54C5A" w:rsidRDefault="00B54C5A">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p w:rsidRPr="001B6963" w:rsidR="00B54C5A" w:rsidP="00B54C5A" w:rsidRDefault="00B54C5A">
            <w:pPr>
              <w:spacing w:after="0" w:line="240" w:lineRule="auto"/>
              <w:jc w:val="right"/>
              <w:rPr>
                <w:rFonts w:ascii="Arial" w:hAnsi="Arial" w:eastAsia="Times New Roman" w:cs="Arial"/>
                <w:sz w:val="20"/>
                <w:szCs w:val="20"/>
              </w:rPr>
            </w:pPr>
          </w:p>
        </w:tc>
        <w:tc>
          <w:tcPr>
            <w:tcW w:w="1510" w:type="dxa"/>
            <w:shd w:val="clear" w:color="auto" w:fill="F2F2F2" w:themeFill="background1" w:themeFillShade="F2"/>
          </w:tcPr>
          <w:p w:rsidRPr="001B6963" w:rsidR="00776050" w:rsidP="00DA1C4B" w:rsidRDefault="00776050">
            <w:pPr>
              <w:spacing w:after="0" w:line="240" w:lineRule="auto"/>
              <w:rPr>
                <w:rFonts w:ascii="Arial" w:hAnsi="Arial" w:eastAsia="Times New Roman" w:cs="Arial"/>
                <w:sz w:val="20"/>
                <w:szCs w:val="20"/>
              </w:rPr>
            </w:pPr>
          </w:p>
        </w:tc>
      </w:tr>
    </w:tbl>
    <w:p w:rsidRPr="00E32E7B" w:rsidR="00306E84" w:rsidP="00306E84" w:rsidRDefault="00306E84">
      <w:pPr>
        <w:spacing w:after="0" w:line="240" w:lineRule="auto"/>
        <w:rPr>
          <w:rFonts w:ascii="Arial" w:hAnsi="Arial" w:cs="Arial"/>
          <w:sz w:val="24"/>
          <w:szCs w:val="24"/>
        </w:rPr>
      </w:pPr>
    </w:p>
    <w:p w:rsidRPr="00E32E7B" w:rsidR="00CB4F1A" w:rsidP="00EE512D" w:rsidRDefault="00CB4F1A">
      <w:pPr>
        <w:spacing w:after="0" w:line="240" w:lineRule="auto"/>
        <w:ind w:left="1080"/>
        <w:rPr>
          <w:rFonts w:ascii="Arial" w:hAnsi="Arial" w:eastAsia="Times New Roman" w:cs="Arial"/>
          <w:b/>
          <w:bCs/>
          <w:sz w:val="24"/>
          <w:szCs w:val="24"/>
        </w:rPr>
      </w:pPr>
    </w:p>
    <w:p w:rsidRPr="00E32E7B" w:rsidR="00EE512D" w:rsidP="00EE512D" w:rsidRDefault="00EE512D">
      <w:pPr>
        <w:spacing w:after="0" w:line="240" w:lineRule="auto"/>
        <w:rPr>
          <w:rFonts w:ascii="Arial" w:hAnsi="Arial" w:eastAsia="Times New Roman" w:cs="Arial"/>
          <w:vanish/>
        </w:rPr>
      </w:pPr>
    </w:p>
    <w:p w:rsidRPr="00E32E7B" w:rsidR="0085216E" w:rsidP="0085216E" w:rsidRDefault="00B10E42">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nitko od stečajnih vjerovnika u postupku nije osporio tražbine I. višeg isplatnog reda koje su ispitane na ovom ročištu</w:t>
      </w:r>
      <w:r w:rsidRPr="00E32E7B" w:rsidR="0085216E">
        <w:rPr>
          <w:rFonts w:ascii="Arial" w:hAnsi="Arial" w:eastAsia="Times New Roman" w:cs="Arial"/>
          <w:sz w:val="24"/>
          <w:szCs w:val="24"/>
          <w:lang w:eastAsia="hr-HR"/>
        </w:rPr>
        <w:t>.</w:t>
      </w:r>
    </w:p>
    <w:p w:rsidRPr="00E32E7B" w:rsidR="00E94E2D" w:rsidP="0085216E" w:rsidRDefault="00E94E2D">
      <w:pPr>
        <w:spacing w:after="0" w:line="240" w:lineRule="auto"/>
        <w:ind w:firstLine="720"/>
        <w:jc w:val="both"/>
        <w:rPr>
          <w:rFonts w:ascii="Arial" w:hAnsi="Arial" w:eastAsia="Times New Roman" w:cs="Arial"/>
          <w:sz w:val="24"/>
          <w:szCs w:val="24"/>
          <w:lang w:eastAsia="hr-HR"/>
        </w:rPr>
      </w:pPr>
    </w:p>
    <w:p w:rsidRPr="00E32E7B" w:rsidR="0085216E" w:rsidP="0085216E" w:rsidRDefault="0085216E">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 donosi</w:t>
      </w:r>
    </w:p>
    <w:p w:rsidRPr="00E32E7B" w:rsidR="0085216E" w:rsidP="0085216E" w:rsidRDefault="00C343BC">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 xml:space="preserve">z a k lj u č a k </w:t>
      </w:r>
    </w:p>
    <w:p w:rsidRPr="00E32E7B" w:rsidR="000476C7" w:rsidP="0085216E" w:rsidRDefault="000476C7">
      <w:pPr>
        <w:spacing w:after="0" w:line="240" w:lineRule="auto"/>
        <w:jc w:val="center"/>
        <w:rPr>
          <w:rFonts w:ascii="Arial" w:hAnsi="Arial" w:eastAsia="Times New Roman" w:cs="Arial"/>
          <w:sz w:val="24"/>
          <w:szCs w:val="24"/>
          <w:lang w:eastAsia="hr-HR"/>
        </w:rPr>
      </w:pPr>
    </w:p>
    <w:p w:rsidRPr="00E32E7B" w:rsidR="0085216E" w:rsidP="0085216E" w:rsidRDefault="0085216E">
      <w:pPr>
        <w:spacing w:after="0" w:line="240" w:lineRule="auto"/>
        <w:ind w:right="284" w:firstLine="708"/>
        <w:jc w:val="both"/>
        <w:rPr>
          <w:rFonts w:ascii="Arial" w:hAnsi="Arial" w:eastAsia="Times New Roman" w:cs="Arial"/>
          <w:sz w:val="24"/>
          <w:szCs w:val="24"/>
          <w:lang w:eastAsia="hr-HR"/>
        </w:rPr>
      </w:pPr>
      <w:r w:rsidRPr="00B445A4">
        <w:rPr>
          <w:rFonts w:ascii="Arial" w:hAnsi="Arial" w:eastAsia="Times New Roman" w:cs="Arial"/>
          <w:sz w:val="24"/>
          <w:szCs w:val="24"/>
          <w:lang w:eastAsia="hr-HR"/>
        </w:rPr>
        <w:t xml:space="preserve">Tražbine I. višeg isplatnog reda ispitane na ovom ispitnom ročištu smatraju se utvrđenima u iznosu od </w:t>
      </w:r>
      <w:r w:rsidRPr="00B445A4" w:rsidR="00283CC5">
        <w:rPr>
          <w:rFonts w:ascii="Arial" w:hAnsi="Arial" w:eastAsia="Times New Roman" w:cs="Arial"/>
          <w:sz w:val="24"/>
          <w:szCs w:val="24"/>
        </w:rPr>
        <w:t>338,36</w:t>
      </w:r>
      <w:r w:rsidRPr="00B445A4" w:rsidR="00544718">
        <w:rPr>
          <w:rFonts w:ascii="Arial" w:hAnsi="Arial" w:eastAsia="Times New Roman" w:cs="Arial"/>
          <w:sz w:val="24"/>
          <w:szCs w:val="24"/>
        </w:rPr>
        <w:t xml:space="preserve"> </w:t>
      </w:r>
      <w:r w:rsidRPr="00B445A4" w:rsidR="00776050">
        <w:rPr>
          <w:rFonts w:ascii="Arial" w:hAnsi="Arial" w:eastAsia="Times New Roman" w:cs="Arial"/>
          <w:sz w:val="24"/>
          <w:szCs w:val="24"/>
          <w:lang w:eastAsia="hr-HR"/>
        </w:rPr>
        <w:t>eura</w:t>
      </w:r>
      <w:r w:rsidRPr="00B445A4">
        <w:rPr>
          <w:rFonts w:ascii="Arial" w:hAnsi="Arial" w:eastAsia="Times New Roman" w:cs="Arial"/>
          <w:sz w:val="24"/>
          <w:szCs w:val="24"/>
          <w:lang w:eastAsia="hr-HR"/>
        </w:rPr>
        <w:t xml:space="preserve">, te će se sačiniti posebna tablica i rješenje </w:t>
      </w:r>
      <w:r w:rsidRPr="00E32E7B">
        <w:rPr>
          <w:rFonts w:ascii="Arial" w:hAnsi="Arial" w:eastAsia="Times New Roman" w:cs="Arial"/>
          <w:color w:val="000000" w:themeColor="text1"/>
          <w:sz w:val="24"/>
          <w:szCs w:val="24"/>
          <w:lang w:eastAsia="hr-HR"/>
        </w:rPr>
        <w:t xml:space="preserve">o </w:t>
      </w:r>
      <w:r w:rsidRPr="00E32E7B">
        <w:rPr>
          <w:rFonts w:ascii="Arial" w:hAnsi="Arial" w:eastAsia="Times New Roman" w:cs="Arial"/>
          <w:sz w:val="24"/>
          <w:szCs w:val="24"/>
          <w:lang w:eastAsia="hr-HR"/>
        </w:rPr>
        <w:t xml:space="preserve">ispitanim tražbinama, u skladu s čl. </w:t>
      </w:r>
      <w:r w:rsidRPr="00E32E7B" w:rsidR="00306E84">
        <w:rPr>
          <w:rFonts w:ascii="Arial" w:hAnsi="Arial" w:eastAsia="Times New Roman" w:cs="Arial"/>
          <w:sz w:val="24"/>
          <w:szCs w:val="24"/>
          <w:lang w:eastAsia="hr-HR"/>
        </w:rPr>
        <w:t>264. i 265</w:t>
      </w:r>
      <w:r w:rsidRPr="00E32E7B">
        <w:rPr>
          <w:rFonts w:ascii="Arial" w:hAnsi="Arial" w:eastAsia="Times New Roman" w:cs="Arial"/>
          <w:sz w:val="24"/>
          <w:szCs w:val="24"/>
          <w:lang w:eastAsia="hr-HR"/>
        </w:rPr>
        <w:t>.</w:t>
      </w:r>
      <w:r w:rsidRPr="00E32E7B" w:rsidR="00F37D3F">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SZ-a.</w:t>
      </w:r>
    </w:p>
    <w:p w:rsidR="00894F4D" w:rsidP="0085216E" w:rsidRDefault="00894F4D">
      <w:pPr>
        <w:spacing w:after="0" w:line="240" w:lineRule="auto"/>
        <w:ind w:right="284" w:firstLine="708"/>
        <w:jc w:val="both"/>
        <w:rPr>
          <w:rFonts w:ascii="Arial" w:hAnsi="Arial" w:eastAsia="Times New Roman" w:cs="Arial"/>
          <w:sz w:val="24"/>
          <w:szCs w:val="24"/>
          <w:lang w:eastAsia="hr-HR"/>
        </w:rPr>
      </w:pPr>
    </w:p>
    <w:p w:rsidRPr="00E32E7B" w:rsidR="001B6963" w:rsidP="0085216E" w:rsidRDefault="001B6963">
      <w:pPr>
        <w:spacing w:after="0" w:line="240" w:lineRule="auto"/>
        <w:ind w:right="284"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Prelazi se na ispitivanje tražbina II. </w:t>
      </w:r>
      <w:r w:rsidR="00601CA3">
        <w:rPr>
          <w:rFonts w:ascii="Arial" w:hAnsi="Arial" w:eastAsia="Times New Roman" w:cs="Arial"/>
          <w:sz w:val="24"/>
          <w:szCs w:val="24"/>
          <w:lang w:eastAsia="hr-HR"/>
        </w:rPr>
        <w:t>v</w:t>
      </w:r>
      <w:r w:rsidRPr="00E32E7B">
        <w:rPr>
          <w:rFonts w:ascii="Arial" w:hAnsi="Arial" w:eastAsia="Times New Roman" w:cs="Arial"/>
          <w:sz w:val="24"/>
          <w:szCs w:val="24"/>
          <w:lang w:eastAsia="hr-HR"/>
        </w:rPr>
        <w:t xml:space="preserve">išeg isplatnog reda te se </w:t>
      </w:r>
      <w:r w:rsidR="008E1A52">
        <w:rPr>
          <w:rFonts w:ascii="Arial" w:hAnsi="Arial" w:eastAsia="Times New Roman" w:cs="Arial"/>
          <w:sz w:val="24"/>
          <w:szCs w:val="24"/>
          <w:lang w:eastAsia="hr-HR"/>
        </w:rPr>
        <w:t>stečajna</w:t>
      </w:r>
      <w:r w:rsidRPr="00E32E7B">
        <w:rPr>
          <w:rFonts w:ascii="Arial" w:hAnsi="Arial" w:eastAsia="Times New Roman" w:cs="Arial"/>
          <w:sz w:val="24"/>
          <w:szCs w:val="24"/>
          <w:lang w:eastAsia="hr-HR"/>
        </w:rPr>
        <w:t xml:space="preserve"> upravitelj</w:t>
      </w:r>
      <w:r w:rsidR="008E1A52">
        <w:rPr>
          <w:rFonts w:ascii="Arial" w:hAnsi="Arial" w:eastAsia="Times New Roman" w:cs="Arial"/>
          <w:sz w:val="24"/>
          <w:szCs w:val="24"/>
          <w:lang w:eastAsia="hr-HR"/>
        </w:rPr>
        <w:t>ica</w:t>
      </w:r>
      <w:r w:rsidRPr="00E32E7B">
        <w:rPr>
          <w:rFonts w:ascii="Arial" w:hAnsi="Arial" w:eastAsia="Times New Roman" w:cs="Arial"/>
          <w:sz w:val="24"/>
          <w:szCs w:val="24"/>
          <w:lang w:eastAsia="hr-HR"/>
        </w:rPr>
        <w:t xml:space="preserve"> u svezi tražbina II. </w:t>
      </w:r>
      <w:r w:rsidR="00601CA3">
        <w:rPr>
          <w:rFonts w:ascii="Arial" w:hAnsi="Arial" w:eastAsia="Times New Roman" w:cs="Arial"/>
          <w:sz w:val="24"/>
          <w:szCs w:val="24"/>
          <w:lang w:eastAsia="hr-HR"/>
        </w:rPr>
        <w:t>v</w:t>
      </w:r>
      <w:r w:rsidRPr="00E32E7B">
        <w:rPr>
          <w:rFonts w:ascii="Arial" w:hAnsi="Arial" w:eastAsia="Times New Roman" w:cs="Arial"/>
          <w:sz w:val="24"/>
          <w:szCs w:val="24"/>
          <w:lang w:eastAsia="hr-HR"/>
        </w:rPr>
        <w:t>išeg isplatnog reda očituje kako slijedi:</w:t>
      </w:r>
    </w:p>
    <w:p w:rsidRPr="00E32E7B" w:rsidR="00D25928" w:rsidP="0085216E" w:rsidRDefault="00D25928">
      <w:pPr>
        <w:spacing w:after="0" w:line="240" w:lineRule="auto"/>
        <w:ind w:firstLine="708"/>
        <w:jc w:val="both"/>
        <w:rPr>
          <w:rFonts w:ascii="Arial" w:hAnsi="Arial" w:eastAsia="Times New Roman" w:cs="Arial"/>
          <w:b/>
          <w:sz w:val="24"/>
          <w:szCs w:val="24"/>
          <w:lang w:eastAsia="hr-HR"/>
        </w:rPr>
      </w:pPr>
    </w:p>
    <w:p w:rsidRPr="00E32E7B" w:rsidR="00894F4D" w:rsidP="0085216E" w:rsidRDefault="0085216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r>
    </w:p>
    <w:p w:rsidRPr="00E32E7B" w:rsidR="00306E84" w:rsidP="00306E84" w:rsidRDefault="00306E84">
      <w:pPr>
        <w:rPr>
          <w:rFonts w:ascii="Arial" w:hAnsi="Arial" w:cs="Arial"/>
          <w:b/>
          <w:sz w:val="24"/>
          <w:szCs w:val="24"/>
          <w:u w:val="single"/>
        </w:rPr>
      </w:pPr>
      <w:r w:rsidRPr="00E32E7B">
        <w:rPr>
          <w:rFonts w:ascii="Arial" w:hAnsi="Arial" w:cs="Arial"/>
          <w:b/>
          <w:sz w:val="24"/>
          <w:szCs w:val="24"/>
          <w:u w:val="single"/>
        </w:rPr>
        <w:t xml:space="preserve">II. VIŠI ISPLATNI RED </w:t>
      </w:r>
    </w:p>
    <w:tbl>
      <w:tblPr>
        <w:tblStyle w:val="Reetkatablice"/>
        <w:tblW w:w="0" w:type="auto"/>
        <w:tblInd w:w="108" w:type="dxa"/>
        <w:tblLook w:firstRow="1" w:lastRow="0" w:firstColumn="1" w:lastColumn="0" w:noHBand="0" w:noVBand="1" w:val="04A0"/>
      </w:tblPr>
      <w:tblGrid>
        <w:gridCol w:w="639"/>
        <w:gridCol w:w="2557"/>
        <w:gridCol w:w="1493"/>
        <w:gridCol w:w="1493"/>
        <w:gridCol w:w="1489"/>
        <w:gridCol w:w="1509"/>
      </w:tblGrid>
      <w:tr w:rsidRPr="001B6963" w:rsidR="00DA702A" w:rsidTr="00283CC5">
        <w:tc>
          <w:tcPr>
            <w:tcW w:w="639" w:type="dxa"/>
            <w:shd w:val="clear" w:color="auto" w:fill="F2F2F2" w:themeFill="background1" w:themeFillShade="F2"/>
          </w:tcPr>
          <w:p w:rsidR="00DA702A" w:rsidP="005B7D03" w:rsidRDefault="00DA702A">
            <w:pPr>
              <w:spacing w:after="0" w:line="240" w:lineRule="auto"/>
              <w:jc w:val="center"/>
              <w:rPr>
                <w:rFonts w:ascii="Arial" w:hAnsi="Arial" w:eastAsia="Times New Roman" w:cs="Arial"/>
                <w:sz w:val="20"/>
                <w:szCs w:val="20"/>
              </w:rPr>
            </w:pP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Red. broj</w:t>
            </w:r>
          </w:p>
        </w:tc>
        <w:tc>
          <w:tcPr>
            <w:tcW w:w="2557" w:type="dxa"/>
            <w:shd w:val="clear" w:color="auto" w:fill="F2F2F2" w:themeFill="background1" w:themeFillShade="F2"/>
          </w:tcPr>
          <w:p w:rsidRPr="001B6963" w:rsidR="00DA702A" w:rsidP="005B7D03" w:rsidRDefault="00DA702A">
            <w:pPr>
              <w:spacing w:after="0" w:line="240" w:lineRule="auto"/>
              <w:jc w:val="center"/>
              <w:rPr>
                <w:rFonts w:ascii="Arial" w:hAnsi="Arial" w:eastAsia="Times New Roman" w:cs="Arial"/>
                <w:sz w:val="20"/>
                <w:szCs w:val="20"/>
              </w:rPr>
            </w:pP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Ime i prezime / tvrtka</w:t>
            </w: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 xml:space="preserve"> ili naziv vjerovnika / OIB</w:t>
            </w:r>
          </w:p>
        </w:tc>
        <w:tc>
          <w:tcPr>
            <w:tcW w:w="1493" w:type="dxa"/>
            <w:shd w:val="clear" w:color="auto" w:fill="F2F2F2" w:themeFill="background1" w:themeFillShade="F2"/>
          </w:tcPr>
          <w:p w:rsidRPr="001B6963" w:rsidR="00DA702A" w:rsidP="005B7D03" w:rsidRDefault="00DA702A">
            <w:pPr>
              <w:spacing w:after="0" w:line="240" w:lineRule="auto"/>
              <w:jc w:val="center"/>
              <w:rPr>
                <w:rFonts w:ascii="Arial" w:hAnsi="Arial" w:eastAsia="Times New Roman" w:cs="Arial"/>
                <w:sz w:val="20"/>
                <w:szCs w:val="20"/>
              </w:rPr>
            </w:pP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 xml:space="preserve">Iznos </w:t>
            </w: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prijavljene tražbine (eur)</w:t>
            </w:r>
          </w:p>
        </w:tc>
        <w:tc>
          <w:tcPr>
            <w:tcW w:w="1493" w:type="dxa"/>
            <w:shd w:val="clear" w:color="auto" w:fill="F2F2F2" w:themeFill="background1" w:themeFillShade="F2"/>
          </w:tcPr>
          <w:p w:rsidRPr="001B6963" w:rsidR="00DA702A" w:rsidP="005B7D03" w:rsidRDefault="00DA702A">
            <w:pPr>
              <w:spacing w:after="0" w:line="240" w:lineRule="auto"/>
              <w:jc w:val="center"/>
              <w:rPr>
                <w:rFonts w:ascii="Arial" w:hAnsi="Arial" w:eastAsia="Times New Roman" w:cs="Arial"/>
                <w:sz w:val="20"/>
                <w:szCs w:val="20"/>
              </w:rPr>
            </w:pP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 xml:space="preserve">Iznos </w:t>
            </w: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priznate tražbine (eur)</w:t>
            </w:r>
          </w:p>
        </w:tc>
        <w:tc>
          <w:tcPr>
            <w:tcW w:w="1489" w:type="dxa"/>
            <w:shd w:val="clear" w:color="auto" w:fill="F2F2F2" w:themeFill="background1" w:themeFillShade="F2"/>
          </w:tcPr>
          <w:p w:rsidRPr="001B6963" w:rsidR="00DA702A" w:rsidP="005B7D03" w:rsidRDefault="00DA702A">
            <w:pPr>
              <w:spacing w:after="0" w:line="240" w:lineRule="auto"/>
              <w:jc w:val="center"/>
              <w:rPr>
                <w:rFonts w:ascii="Arial" w:hAnsi="Arial" w:eastAsia="Times New Roman" w:cs="Arial"/>
                <w:sz w:val="20"/>
                <w:szCs w:val="20"/>
              </w:rPr>
            </w:pP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 xml:space="preserve">Iznos </w:t>
            </w: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osporene tražbine (eur)</w:t>
            </w:r>
          </w:p>
          <w:p w:rsidRPr="001B6963" w:rsidR="00DA702A" w:rsidP="005B7D03" w:rsidRDefault="00DA702A">
            <w:pPr>
              <w:spacing w:after="0" w:line="240" w:lineRule="auto"/>
              <w:jc w:val="center"/>
              <w:rPr>
                <w:rFonts w:ascii="Arial" w:hAnsi="Arial" w:eastAsia="Times New Roman" w:cs="Arial"/>
                <w:sz w:val="20"/>
                <w:szCs w:val="20"/>
              </w:rPr>
            </w:pPr>
          </w:p>
        </w:tc>
        <w:tc>
          <w:tcPr>
            <w:tcW w:w="1509" w:type="dxa"/>
            <w:shd w:val="clear" w:color="auto" w:fill="F2F2F2" w:themeFill="background1" w:themeFillShade="F2"/>
          </w:tcPr>
          <w:p w:rsidRPr="001B6963" w:rsidR="00DA702A" w:rsidP="005B7D03" w:rsidRDefault="00DA702A">
            <w:pPr>
              <w:spacing w:after="0" w:line="240" w:lineRule="auto"/>
              <w:jc w:val="center"/>
              <w:rPr>
                <w:rFonts w:ascii="Arial" w:hAnsi="Arial" w:eastAsia="Times New Roman" w:cs="Arial"/>
                <w:sz w:val="20"/>
                <w:szCs w:val="20"/>
              </w:rPr>
            </w:pP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Napomena</w:t>
            </w:r>
          </w:p>
        </w:tc>
      </w:tr>
      <w:tr w:rsidRPr="00283CC5" w:rsidR="00DA702A" w:rsidTr="00283CC5">
        <w:tc>
          <w:tcPr>
            <w:tcW w:w="639" w:type="dxa"/>
          </w:tcPr>
          <w:p w:rsidRPr="00283CC5" w:rsidR="00DA702A" w:rsidP="005B7D03" w:rsidRDefault="00DA702A">
            <w:pPr>
              <w:spacing w:after="0" w:line="240" w:lineRule="auto"/>
              <w:jc w:val="center"/>
              <w:rPr>
                <w:rFonts w:ascii="Arial" w:hAnsi="Arial" w:eastAsia="Times New Roman" w:cs="Arial"/>
                <w:sz w:val="20"/>
                <w:szCs w:val="20"/>
              </w:rPr>
            </w:pPr>
          </w:p>
          <w:p w:rsidRPr="00283CC5" w:rsidR="00DA702A" w:rsidP="005B7D03" w:rsidRDefault="00283CC5">
            <w:pPr>
              <w:spacing w:after="0" w:line="240" w:lineRule="auto"/>
              <w:jc w:val="center"/>
              <w:rPr>
                <w:rFonts w:ascii="Arial" w:hAnsi="Arial" w:eastAsia="Times New Roman" w:cs="Arial"/>
                <w:sz w:val="20"/>
                <w:szCs w:val="20"/>
              </w:rPr>
            </w:pPr>
            <w:r w:rsidRPr="00283CC5">
              <w:rPr>
                <w:rFonts w:ascii="Arial" w:hAnsi="Arial" w:eastAsia="Times New Roman" w:cs="Arial"/>
                <w:sz w:val="20"/>
                <w:szCs w:val="20"/>
              </w:rPr>
              <w:t>1</w:t>
            </w:r>
            <w:r w:rsidRPr="00283CC5" w:rsidR="00DA702A">
              <w:rPr>
                <w:rFonts w:ascii="Arial" w:hAnsi="Arial" w:eastAsia="Times New Roman" w:cs="Arial"/>
                <w:sz w:val="20"/>
                <w:szCs w:val="20"/>
              </w:rPr>
              <w:t>.</w:t>
            </w:r>
          </w:p>
        </w:tc>
        <w:tc>
          <w:tcPr>
            <w:tcW w:w="2557" w:type="dxa"/>
          </w:tcPr>
          <w:p w:rsidRPr="00283CC5" w:rsidR="00DA702A" w:rsidP="005B7D03" w:rsidRDefault="00DA702A">
            <w:pPr>
              <w:spacing w:after="0" w:line="240" w:lineRule="auto"/>
              <w:rPr>
                <w:rFonts w:ascii="Arial" w:hAnsi="Arial" w:eastAsia="Times New Roman" w:cs="Arial"/>
                <w:sz w:val="20"/>
                <w:szCs w:val="20"/>
              </w:rPr>
            </w:pPr>
            <w:r w:rsidRPr="00283CC5">
              <w:rPr>
                <w:rFonts w:ascii="Arial" w:hAnsi="Arial" w:eastAsia="Times New Roman" w:cs="Arial"/>
                <w:sz w:val="20"/>
                <w:szCs w:val="20"/>
              </w:rPr>
              <w:t>Republika Hrvatska Porezna uprava OIB:18683136487</w:t>
            </w:r>
          </w:p>
        </w:tc>
        <w:tc>
          <w:tcPr>
            <w:tcW w:w="1493" w:type="dxa"/>
          </w:tcPr>
          <w:p w:rsidRPr="00283CC5" w:rsidR="00DA702A" w:rsidP="005B7D03" w:rsidRDefault="00DA702A">
            <w:pPr>
              <w:spacing w:after="0" w:line="240" w:lineRule="auto"/>
              <w:jc w:val="right"/>
              <w:rPr>
                <w:rFonts w:ascii="Arial" w:hAnsi="Arial" w:eastAsia="Times New Roman" w:cs="Arial"/>
                <w:sz w:val="20"/>
                <w:szCs w:val="20"/>
              </w:rPr>
            </w:pPr>
          </w:p>
          <w:p w:rsidRPr="00283CC5" w:rsidR="00DA702A" w:rsidP="005B7D03" w:rsidRDefault="00283CC5">
            <w:pPr>
              <w:spacing w:after="0" w:line="240" w:lineRule="auto"/>
              <w:jc w:val="right"/>
              <w:rPr>
                <w:rFonts w:ascii="Arial" w:hAnsi="Arial" w:eastAsia="Times New Roman" w:cs="Arial"/>
                <w:sz w:val="20"/>
                <w:szCs w:val="20"/>
              </w:rPr>
            </w:pPr>
            <w:r w:rsidRPr="00283CC5">
              <w:rPr>
                <w:rFonts w:ascii="Arial" w:hAnsi="Arial" w:cs="Arial"/>
                <w:color w:val="000000"/>
                <w:sz w:val="20"/>
                <w:szCs w:val="20"/>
                <w:lang w:eastAsia="hr-HR"/>
              </w:rPr>
              <w:t>4.793,15</w:t>
            </w:r>
          </w:p>
        </w:tc>
        <w:tc>
          <w:tcPr>
            <w:tcW w:w="1493" w:type="dxa"/>
          </w:tcPr>
          <w:p w:rsidRPr="00283CC5" w:rsidR="00DA702A" w:rsidP="005B7D03" w:rsidRDefault="00DA702A">
            <w:pPr>
              <w:spacing w:after="0" w:line="240" w:lineRule="auto"/>
              <w:jc w:val="right"/>
              <w:rPr>
                <w:rFonts w:ascii="Arial" w:hAnsi="Arial" w:eastAsia="Times New Roman" w:cs="Arial"/>
                <w:sz w:val="20"/>
                <w:szCs w:val="20"/>
              </w:rPr>
            </w:pPr>
          </w:p>
          <w:p w:rsidRPr="00283CC5" w:rsidR="00DA702A" w:rsidP="005B7D03" w:rsidRDefault="00283CC5">
            <w:pPr>
              <w:spacing w:after="0" w:line="240" w:lineRule="auto"/>
              <w:jc w:val="right"/>
              <w:rPr>
                <w:rFonts w:ascii="Arial" w:hAnsi="Arial" w:eastAsia="Times New Roman" w:cs="Arial"/>
                <w:sz w:val="20"/>
                <w:szCs w:val="20"/>
              </w:rPr>
            </w:pPr>
            <w:r w:rsidRPr="00283CC5">
              <w:rPr>
                <w:rFonts w:ascii="Arial" w:hAnsi="Arial" w:cs="Arial"/>
                <w:color w:val="000000"/>
                <w:sz w:val="20"/>
                <w:szCs w:val="20"/>
                <w:lang w:eastAsia="hr-HR"/>
              </w:rPr>
              <w:t>4.793,15</w:t>
            </w:r>
          </w:p>
        </w:tc>
        <w:tc>
          <w:tcPr>
            <w:tcW w:w="1489" w:type="dxa"/>
          </w:tcPr>
          <w:p w:rsidRPr="00283CC5" w:rsidR="00DA702A" w:rsidP="005B7D03" w:rsidRDefault="00DA702A">
            <w:pPr>
              <w:spacing w:after="0" w:line="240" w:lineRule="auto"/>
              <w:jc w:val="right"/>
              <w:rPr>
                <w:rFonts w:ascii="Arial" w:hAnsi="Arial" w:eastAsia="Times New Roman" w:cs="Arial"/>
                <w:sz w:val="20"/>
                <w:szCs w:val="20"/>
              </w:rPr>
            </w:pPr>
          </w:p>
          <w:p w:rsidRPr="00283CC5" w:rsidR="00DA702A" w:rsidP="005B7D03" w:rsidRDefault="00DA702A">
            <w:pPr>
              <w:spacing w:after="0" w:line="240" w:lineRule="auto"/>
              <w:jc w:val="right"/>
              <w:rPr>
                <w:rFonts w:ascii="Arial" w:hAnsi="Arial" w:eastAsia="Times New Roman" w:cs="Arial"/>
                <w:sz w:val="20"/>
                <w:szCs w:val="20"/>
              </w:rPr>
            </w:pPr>
            <w:r w:rsidRPr="00283CC5">
              <w:rPr>
                <w:rFonts w:ascii="Arial" w:hAnsi="Arial" w:eastAsia="Times New Roman" w:cs="Arial"/>
                <w:sz w:val="20"/>
                <w:szCs w:val="20"/>
              </w:rPr>
              <w:t>0,00</w:t>
            </w:r>
          </w:p>
        </w:tc>
        <w:tc>
          <w:tcPr>
            <w:tcW w:w="1509" w:type="dxa"/>
          </w:tcPr>
          <w:p w:rsidRPr="00283CC5" w:rsidR="00DA702A" w:rsidP="005B7D03" w:rsidRDefault="00DA702A">
            <w:pPr>
              <w:spacing w:after="0" w:line="240" w:lineRule="auto"/>
              <w:rPr>
                <w:rFonts w:ascii="Arial" w:hAnsi="Arial" w:eastAsia="Times New Roman" w:cs="Arial"/>
                <w:sz w:val="20"/>
                <w:szCs w:val="20"/>
              </w:rPr>
            </w:pPr>
          </w:p>
        </w:tc>
      </w:tr>
      <w:tr w:rsidRPr="00283CC5" w:rsidR="001B6963" w:rsidTr="00283CC5">
        <w:tc>
          <w:tcPr>
            <w:tcW w:w="639" w:type="dxa"/>
          </w:tcPr>
          <w:p w:rsidRPr="00283CC5" w:rsidR="00283CC5" w:rsidP="005B7D03" w:rsidRDefault="00283CC5">
            <w:pPr>
              <w:spacing w:after="0" w:line="240" w:lineRule="auto"/>
              <w:jc w:val="center"/>
              <w:rPr>
                <w:rFonts w:ascii="Arial" w:hAnsi="Arial" w:eastAsia="Times New Roman" w:cs="Arial"/>
                <w:sz w:val="20"/>
                <w:szCs w:val="20"/>
              </w:rPr>
            </w:pPr>
          </w:p>
          <w:p w:rsidRPr="00283CC5" w:rsidR="001B6963" w:rsidP="005B7D03" w:rsidRDefault="00283CC5">
            <w:pPr>
              <w:spacing w:after="0" w:line="240" w:lineRule="auto"/>
              <w:jc w:val="center"/>
              <w:rPr>
                <w:rFonts w:ascii="Arial" w:hAnsi="Arial" w:eastAsia="Times New Roman" w:cs="Arial"/>
                <w:sz w:val="20"/>
                <w:szCs w:val="20"/>
              </w:rPr>
            </w:pPr>
            <w:r w:rsidRPr="00283CC5">
              <w:rPr>
                <w:rFonts w:ascii="Arial" w:hAnsi="Arial" w:eastAsia="Times New Roman" w:cs="Arial"/>
                <w:sz w:val="20"/>
                <w:szCs w:val="20"/>
              </w:rPr>
              <w:t>2</w:t>
            </w:r>
            <w:r w:rsidRPr="00283CC5" w:rsidR="001B6963">
              <w:rPr>
                <w:rFonts w:ascii="Arial" w:hAnsi="Arial" w:eastAsia="Times New Roman" w:cs="Arial"/>
                <w:sz w:val="20"/>
                <w:szCs w:val="20"/>
              </w:rPr>
              <w:t>.</w:t>
            </w:r>
          </w:p>
        </w:tc>
        <w:tc>
          <w:tcPr>
            <w:tcW w:w="2557" w:type="dxa"/>
          </w:tcPr>
          <w:p w:rsidRPr="00283CC5" w:rsidR="00283CC5" w:rsidP="001B6963" w:rsidRDefault="00283CC5">
            <w:pPr>
              <w:spacing w:after="0" w:line="240" w:lineRule="auto"/>
              <w:rPr>
                <w:rFonts w:ascii="Arial" w:hAnsi="Arial" w:eastAsia="Times New Roman" w:cs="Arial"/>
                <w:sz w:val="20"/>
                <w:szCs w:val="20"/>
              </w:rPr>
            </w:pPr>
            <w:r w:rsidRPr="00283CC5">
              <w:rPr>
                <w:rFonts w:ascii="Arial" w:hAnsi="Arial" w:eastAsia="Times New Roman" w:cs="Arial"/>
                <w:sz w:val="20"/>
                <w:szCs w:val="20"/>
              </w:rPr>
              <w:t xml:space="preserve">Würth-Hrvatska d.o.o. </w:t>
            </w:r>
          </w:p>
          <w:p w:rsidRPr="00283CC5" w:rsidR="00283CC5" w:rsidP="001B6963" w:rsidRDefault="00283CC5">
            <w:pPr>
              <w:spacing w:after="0" w:line="240" w:lineRule="auto"/>
              <w:rPr>
                <w:rFonts w:ascii="Arial" w:hAnsi="Arial" w:eastAsia="Times New Roman" w:cs="Arial"/>
                <w:sz w:val="20"/>
                <w:szCs w:val="20"/>
              </w:rPr>
            </w:pPr>
            <w:r w:rsidRPr="00283CC5">
              <w:rPr>
                <w:rFonts w:ascii="Arial" w:hAnsi="Arial" w:eastAsia="Times New Roman" w:cs="Arial"/>
                <w:sz w:val="20"/>
                <w:szCs w:val="20"/>
              </w:rPr>
              <w:t>Veliko Trgovišće</w:t>
            </w:r>
          </w:p>
          <w:p w:rsidRPr="00283CC5" w:rsidR="001B6963" w:rsidP="00283CC5" w:rsidRDefault="001B6963">
            <w:pPr>
              <w:spacing w:after="0" w:line="240" w:lineRule="auto"/>
              <w:rPr>
                <w:rFonts w:ascii="Arial" w:hAnsi="Arial" w:eastAsia="Times New Roman" w:cs="Arial"/>
                <w:sz w:val="20"/>
                <w:szCs w:val="20"/>
              </w:rPr>
            </w:pPr>
            <w:r w:rsidRPr="00283CC5">
              <w:rPr>
                <w:rFonts w:ascii="Arial" w:hAnsi="Arial" w:eastAsia="Times New Roman" w:cs="Arial"/>
                <w:sz w:val="20"/>
                <w:szCs w:val="20"/>
              </w:rPr>
              <w:t>OIB:</w:t>
            </w:r>
            <w:r w:rsidRPr="00283CC5" w:rsidR="00283CC5">
              <w:rPr>
                <w:rFonts w:ascii="Arial" w:hAnsi="Arial" w:eastAsia="Times New Roman" w:cs="Arial"/>
                <w:sz w:val="20"/>
                <w:szCs w:val="20"/>
              </w:rPr>
              <w:t>52641439848</w:t>
            </w:r>
          </w:p>
        </w:tc>
        <w:tc>
          <w:tcPr>
            <w:tcW w:w="1493" w:type="dxa"/>
          </w:tcPr>
          <w:p w:rsidRPr="00283CC5" w:rsidR="001B6963" w:rsidP="005B7D03" w:rsidRDefault="001B6963">
            <w:pPr>
              <w:spacing w:after="0" w:line="240" w:lineRule="auto"/>
              <w:jc w:val="right"/>
              <w:rPr>
                <w:rFonts w:ascii="Arial" w:hAnsi="Arial" w:eastAsia="Times New Roman" w:cs="Arial"/>
                <w:sz w:val="20"/>
                <w:szCs w:val="20"/>
              </w:rPr>
            </w:pPr>
          </w:p>
          <w:p w:rsidRPr="00283CC5" w:rsidR="001B6963" w:rsidP="005B7D03" w:rsidRDefault="00283CC5">
            <w:pPr>
              <w:spacing w:after="0" w:line="240" w:lineRule="auto"/>
              <w:jc w:val="right"/>
              <w:rPr>
                <w:rFonts w:ascii="Arial" w:hAnsi="Arial" w:eastAsia="Times New Roman" w:cs="Arial"/>
                <w:sz w:val="20"/>
                <w:szCs w:val="20"/>
              </w:rPr>
            </w:pPr>
            <w:r w:rsidRPr="00283CC5">
              <w:rPr>
                <w:rFonts w:ascii="Arial" w:hAnsi="Arial" w:cs="Arial"/>
                <w:color w:val="000000"/>
                <w:sz w:val="20"/>
                <w:szCs w:val="20"/>
                <w:lang w:eastAsia="hr-HR"/>
              </w:rPr>
              <w:t>1.699,39</w:t>
            </w:r>
          </w:p>
        </w:tc>
        <w:tc>
          <w:tcPr>
            <w:tcW w:w="1493" w:type="dxa"/>
          </w:tcPr>
          <w:p w:rsidRPr="00283CC5" w:rsidR="001B6963" w:rsidP="005B7D03" w:rsidRDefault="001B6963">
            <w:pPr>
              <w:spacing w:after="0" w:line="240" w:lineRule="auto"/>
              <w:jc w:val="right"/>
              <w:rPr>
                <w:rFonts w:ascii="Arial" w:hAnsi="Arial" w:eastAsia="Times New Roman" w:cs="Arial"/>
                <w:sz w:val="20"/>
                <w:szCs w:val="20"/>
              </w:rPr>
            </w:pPr>
          </w:p>
          <w:p w:rsidRPr="00283CC5" w:rsidR="001B6963" w:rsidP="005B7D03" w:rsidRDefault="00283CC5">
            <w:pPr>
              <w:spacing w:after="0" w:line="240" w:lineRule="auto"/>
              <w:jc w:val="right"/>
              <w:rPr>
                <w:rFonts w:ascii="Arial" w:hAnsi="Arial" w:eastAsia="Times New Roman" w:cs="Arial"/>
                <w:sz w:val="20"/>
                <w:szCs w:val="20"/>
              </w:rPr>
            </w:pPr>
            <w:r w:rsidRPr="00283CC5">
              <w:rPr>
                <w:rFonts w:ascii="Arial" w:hAnsi="Arial" w:cs="Arial"/>
                <w:color w:val="000000"/>
                <w:sz w:val="20"/>
                <w:szCs w:val="20"/>
                <w:lang w:eastAsia="hr-HR"/>
              </w:rPr>
              <w:t>1.699,39</w:t>
            </w:r>
          </w:p>
        </w:tc>
        <w:tc>
          <w:tcPr>
            <w:tcW w:w="1489" w:type="dxa"/>
          </w:tcPr>
          <w:p w:rsidRPr="00283CC5" w:rsidR="001B6963" w:rsidP="005B7D03" w:rsidRDefault="001B6963">
            <w:pPr>
              <w:spacing w:after="0" w:line="240" w:lineRule="auto"/>
              <w:jc w:val="right"/>
              <w:rPr>
                <w:rFonts w:ascii="Arial" w:hAnsi="Arial" w:eastAsia="Times New Roman" w:cs="Arial"/>
                <w:sz w:val="20"/>
                <w:szCs w:val="20"/>
              </w:rPr>
            </w:pPr>
          </w:p>
          <w:p w:rsidRPr="00283CC5" w:rsidR="001B6963" w:rsidP="005B7D03" w:rsidRDefault="001B6963">
            <w:pPr>
              <w:spacing w:after="0" w:line="240" w:lineRule="auto"/>
              <w:jc w:val="right"/>
              <w:rPr>
                <w:rFonts w:ascii="Arial" w:hAnsi="Arial" w:eastAsia="Times New Roman" w:cs="Arial"/>
                <w:sz w:val="20"/>
                <w:szCs w:val="20"/>
              </w:rPr>
            </w:pPr>
            <w:r w:rsidRPr="00283CC5">
              <w:rPr>
                <w:rFonts w:ascii="Arial" w:hAnsi="Arial" w:eastAsia="Times New Roman" w:cs="Arial"/>
                <w:sz w:val="20"/>
                <w:szCs w:val="20"/>
              </w:rPr>
              <w:t>0,00</w:t>
            </w:r>
          </w:p>
        </w:tc>
        <w:tc>
          <w:tcPr>
            <w:tcW w:w="1509" w:type="dxa"/>
          </w:tcPr>
          <w:p w:rsidRPr="00283CC5" w:rsidR="001B6963" w:rsidP="005B7D03" w:rsidRDefault="001B6963">
            <w:pPr>
              <w:spacing w:after="0" w:line="240" w:lineRule="auto"/>
              <w:rPr>
                <w:rFonts w:ascii="Arial" w:hAnsi="Arial" w:eastAsia="Times New Roman" w:cs="Arial"/>
                <w:sz w:val="20"/>
                <w:szCs w:val="20"/>
              </w:rPr>
            </w:pPr>
          </w:p>
        </w:tc>
      </w:tr>
      <w:tr w:rsidRPr="00283CC5" w:rsidR="00283CC5" w:rsidTr="00283CC5">
        <w:tc>
          <w:tcPr>
            <w:tcW w:w="639" w:type="dxa"/>
          </w:tcPr>
          <w:p w:rsidR="00283CC5" w:rsidP="005B7D03" w:rsidRDefault="00283CC5">
            <w:pPr>
              <w:spacing w:after="0" w:line="240" w:lineRule="auto"/>
              <w:jc w:val="center"/>
              <w:rPr>
                <w:rFonts w:ascii="Arial" w:hAnsi="Arial" w:eastAsia="Times New Roman" w:cs="Arial"/>
                <w:sz w:val="20"/>
                <w:szCs w:val="20"/>
              </w:rPr>
            </w:pPr>
          </w:p>
          <w:p w:rsidRPr="00283CC5" w:rsidR="00283CC5" w:rsidP="005B7D03" w:rsidRDefault="00283CC5">
            <w:pPr>
              <w:spacing w:after="0" w:line="240" w:lineRule="auto"/>
              <w:jc w:val="center"/>
              <w:rPr>
                <w:rFonts w:ascii="Arial" w:hAnsi="Arial" w:eastAsia="Times New Roman" w:cs="Arial"/>
                <w:sz w:val="20"/>
                <w:szCs w:val="20"/>
              </w:rPr>
            </w:pPr>
            <w:r>
              <w:rPr>
                <w:rFonts w:ascii="Arial" w:hAnsi="Arial" w:eastAsia="Times New Roman" w:cs="Arial"/>
                <w:sz w:val="20"/>
                <w:szCs w:val="20"/>
              </w:rPr>
              <w:t>3.</w:t>
            </w:r>
          </w:p>
        </w:tc>
        <w:tc>
          <w:tcPr>
            <w:tcW w:w="2557" w:type="dxa"/>
          </w:tcPr>
          <w:p w:rsidRPr="00283CC5" w:rsidR="00283CC5" w:rsidP="00283CC5" w:rsidRDefault="00283CC5">
            <w:pPr>
              <w:spacing w:after="0" w:line="240" w:lineRule="auto"/>
              <w:rPr>
                <w:rFonts w:ascii="Arial" w:hAnsi="Arial" w:eastAsia="Times New Roman" w:cs="Arial"/>
                <w:sz w:val="20"/>
                <w:szCs w:val="20"/>
              </w:rPr>
            </w:pPr>
            <w:r w:rsidRPr="00283CC5">
              <w:rPr>
                <w:rFonts w:ascii="Arial" w:hAnsi="Arial" w:eastAsia="Times New Roman" w:cs="Arial"/>
                <w:sz w:val="20"/>
                <w:szCs w:val="20"/>
              </w:rPr>
              <w:t xml:space="preserve">Erste &amp; Steiermärkische S-Leasing d.o.o. </w:t>
            </w:r>
          </w:p>
          <w:p w:rsidRPr="00283CC5" w:rsidR="00283CC5" w:rsidP="00283CC5" w:rsidRDefault="00283CC5">
            <w:pPr>
              <w:spacing w:after="0" w:line="240" w:lineRule="auto"/>
              <w:rPr>
                <w:rFonts w:ascii="Arial" w:hAnsi="Arial" w:eastAsia="Times New Roman" w:cs="Arial"/>
                <w:sz w:val="20"/>
                <w:szCs w:val="20"/>
              </w:rPr>
            </w:pPr>
            <w:r w:rsidRPr="00283CC5">
              <w:rPr>
                <w:rFonts w:ascii="Arial" w:hAnsi="Arial" w:eastAsia="Times New Roman" w:cs="Arial"/>
                <w:sz w:val="20"/>
                <w:szCs w:val="20"/>
              </w:rPr>
              <w:t>Zagreb</w:t>
            </w:r>
          </w:p>
          <w:p w:rsidRPr="00283CC5" w:rsidR="00283CC5" w:rsidP="00283CC5" w:rsidRDefault="00283CC5">
            <w:pPr>
              <w:spacing w:after="0" w:line="240" w:lineRule="auto"/>
              <w:rPr>
                <w:rFonts w:ascii="Arial" w:hAnsi="Arial" w:eastAsia="Times New Roman" w:cs="Arial"/>
                <w:sz w:val="20"/>
                <w:szCs w:val="20"/>
              </w:rPr>
            </w:pPr>
            <w:r w:rsidRPr="00283CC5">
              <w:rPr>
                <w:rFonts w:ascii="Arial" w:hAnsi="Arial" w:eastAsia="Times New Roman" w:cs="Arial"/>
                <w:sz w:val="20"/>
                <w:szCs w:val="20"/>
              </w:rPr>
              <w:t>OIB:</w:t>
            </w:r>
            <w:r w:rsidRPr="00283CC5">
              <w:rPr>
                <w:rFonts w:ascii="Arial" w:hAnsi="Arial" w:cs="Arial"/>
                <w:sz w:val="20"/>
                <w:szCs w:val="20"/>
                <w:lang w:eastAsia="hr-HR"/>
              </w:rPr>
              <w:t>46550671661</w:t>
            </w:r>
          </w:p>
        </w:tc>
        <w:tc>
          <w:tcPr>
            <w:tcW w:w="1493" w:type="dxa"/>
          </w:tcPr>
          <w:p w:rsidR="00283CC5" w:rsidP="005B7D03" w:rsidRDefault="00283CC5">
            <w:pPr>
              <w:spacing w:after="0" w:line="240" w:lineRule="auto"/>
              <w:jc w:val="right"/>
              <w:rPr>
                <w:rFonts w:ascii="Arial" w:hAnsi="Arial" w:eastAsia="Times New Roman" w:cs="Arial"/>
                <w:sz w:val="20"/>
                <w:szCs w:val="20"/>
              </w:rPr>
            </w:pPr>
          </w:p>
          <w:p w:rsidRPr="00283CC5" w:rsidR="00283CC5" w:rsidP="005B7D03" w:rsidRDefault="00283CC5">
            <w:pPr>
              <w:spacing w:after="0" w:line="240" w:lineRule="auto"/>
              <w:jc w:val="right"/>
              <w:rPr>
                <w:rFonts w:ascii="Arial" w:hAnsi="Arial" w:eastAsia="Times New Roman" w:cs="Arial"/>
                <w:sz w:val="20"/>
                <w:szCs w:val="20"/>
              </w:rPr>
            </w:pPr>
            <w:r w:rsidRPr="00283CC5">
              <w:rPr>
                <w:rFonts w:ascii="Arial" w:hAnsi="Arial" w:eastAsia="Times New Roman" w:cs="Arial"/>
                <w:sz w:val="20"/>
                <w:szCs w:val="20"/>
              </w:rPr>
              <w:t>5.783,48</w:t>
            </w:r>
          </w:p>
        </w:tc>
        <w:tc>
          <w:tcPr>
            <w:tcW w:w="1493" w:type="dxa"/>
          </w:tcPr>
          <w:p w:rsidR="00283CC5" w:rsidP="005B7D03" w:rsidRDefault="00283CC5">
            <w:pPr>
              <w:spacing w:after="0" w:line="240" w:lineRule="auto"/>
              <w:jc w:val="right"/>
              <w:rPr>
                <w:rFonts w:ascii="Arial" w:hAnsi="Arial" w:eastAsia="Times New Roman" w:cs="Arial"/>
                <w:sz w:val="20"/>
                <w:szCs w:val="20"/>
              </w:rPr>
            </w:pPr>
          </w:p>
          <w:p w:rsidRPr="00283CC5" w:rsidR="00283CC5" w:rsidP="005B7D03" w:rsidRDefault="00283CC5">
            <w:pPr>
              <w:spacing w:after="0" w:line="240" w:lineRule="auto"/>
              <w:jc w:val="right"/>
              <w:rPr>
                <w:rFonts w:ascii="Arial" w:hAnsi="Arial" w:eastAsia="Times New Roman" w:cs="Arial"/>
                <w:sz w:val="20"/>
                <w:szCs w:val="20"/>
              </w:rPr>
            </w:pPr>
            <w:r w:rsidRPr="00283CC5">
              <w:rPr>
                <w:rFonts w:ascii="Arial" w:hAnsi="Arial" w:eastAsia="Times New Roman" w:cs="Arial"/>
                <w:sz w:val="20"/>
                <w:szCs w:val="20"/>
              </w:rPr>
              <w:t>5.783,48</w:t>
            </w:r>
          </w:p>
        </w:tc>
        <w:tc>
          <w:tcPr>
            <w:tcW w:w="1489" w:type="dxa"/>
          </w:tcPr>
          <w:p w:rsidR="00283CC5" w:rsidP="005B7D03" w:rsidRDefault="00283CC5">
            <w:pPr>
              <w:spacing w:after="0" w:line="240" w:lineRule="auto"/>
              <w:jc w:val="right"/>
              <w:rPr>
                <w:rFonts w:ascii="Arial" w:hAnsi="Arial" w:eastAsia="Times New Roman" w:cs="Arial"/>
                <w:sz w:val="20"/>
                <w:szCs w:val="20"/>
              </w:rPr>
            </w:pPr>
          </w:p>
          <w:p w:rsidRPr="00283CC5" w:rsidR="00283CC5" w:rsidP="005B7D03" w:rsidRDefault="00283CC5">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09" w:type="dxa"/>
          </w:tcPr>
          <w:p w:rsidRPr="00283CC5" w:rsidR="00283CC5" w:rsidP="005B7D03" w:rsidRDefault="00283CC5">
            <w:pPr>
              <w:spacing w:after="0" w:line="240" w:lineRule="auto"/>
              <w:rPr>
                <w:rFonts w:ascii="Arial" w:hAnsi="Arial" w:eastAsia="Times New Roman" w:cs="Arial"/>
                <w:sz w:val="20"/>
                <w:szCs w:val="20"/>
              </w:rPr>
            </w:pPr>
          </w:p>
        </w:tc>
      </w:tr>
      <w:tr w:rsidRPr="001B6963" w:rsidR="00DA702A" w:rsidTr="00283CC5">
        <w:tc>
          <w:tcPr>
            <w:tcW w:w="3196" w:type="dxa"/>
            <w:gridSpan w:val="2"/>
            <w:shd w:val="clear" w:color="auto" w:fill="F2F2F2" w:themeFill="background1" w:themeFillShade="F2"/>
          </w:tcPr>
          <w:p w:rsidRPr="001B6963" w:rsidR="00DA702A" w:rsidP="005B7D03" w:rsidRDefault="00DA702A">
            <w:pPr>
              <w:spacing w:after="0" w:line="240" w:lineRule="auto"/>
              <w:jc w:val="center"/>
              <w:rPr>
                <w:rFonts w:ascii="Arial" w:hAnsi="Arial" w:eastAsia="Times New Roman" w:cs="Arial"/>
                <w:sz w:val="20"/>
                <w:szCs w:val="20"/>
              </w:rPr>
            </w:pP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UKUPNO</w:t>
            </w:r>
          </w:p>
          <w:p w:rsidRPr="001B6963" w:rsidR="00DA702A" w:rsidP="005B7D03" w:rsidRDefault="00DA702A">
            <w:pPr>
              <w:spacing w:after="0" w:line="240" w:lineRule="auto"/>
              <w:jc w:val="center"/>
              <w:rPr>
                <w:rFonts w:ascii="Arial" w:hAnsi="Arial" w:eastAsia="Times New Roman" w:cs="Arial"/>
                <w:sz w:val="20"/>
                <w:szCs w:val="20"/>
              </w:rPr>
            </w:pPr>
          </w:p>
        </w:tc>
        <w:tc>
          <w:tcPr>
            <w:tcW w:w="1493" w:type="dxa"/>
            <w:shd w:val="clear" w:color="auto" w:fill="F2F2F2" w:themeFill="background1" w:themeFillShade="F2"/>
          </w:tcPr>
          <w:p w:rsidR="00DA702A" w:rsidP="005B7D03" w:rsidRDefault="00DA702A">
            <w:pPr>
              <w:spacing w:after="0" w:line="240" w:lineRule="auto"/>
              <w:jc w:val="right"/>
              <w:rPr>
                <w:rFonts w:ascii="Arial" w:hAnsi="Arial" w:eastAsia="Times New Roman" w:cs="Arial"/>
                <w:sz w:val="20"/>
                <w:szCs w:val="20"/>
              </w:rPr>
            </w:pPr>
          </w:p>
          <w:p w:rsidRPr="001B6963" w:rsidR="00283CC5" w:rsidP="005B7D03" w:rsidRDefault="00283CC5">
            <w:pPr>
              <w:spacing w:after="0" w:line="240" w:lineRule="auto"/>
              <w:jc w:val="right"/>
              <w:rPr>
                <w:rFonts w:ascii="Arial" w:hAnsi="Arial" w:eastAsia="Times New Roman" w:cs="Arial"/>
                <w:sz w:val="20"/>
                <w:szCs w:val="20"/>
              </w:rPr>
            </w:pPr>
            <w:r>
              <w:rPr>
                <w:rFonts w:ascii="Arial" w:hAnsi="Arial" w:eastAsia="Times New Roman" w:cs="Arial"/>
                <w:sz w:val="20"/>
                <w:szCs w:val="20"/>
              </w:rPr>
              <w:fldChar w:fldCharType="begin"/>
            </w:r>
            <w:r>
              <w:rPr>
                <w:rFonts w:ascii="Arial" w:hAnsi="Arial" w:eastAsia="Times New Roman" w:cs="Arial"/>
                <w:sz w:val="20"/>
                <w:szCs w:val="20"/>
              </w:rPr>
              <w:instrText xml:space="preserve"> =SUM(ABOVE) </w:instrText>
            </w:r>
            <w:r>
              <w:rPr>
                <w:rFonts w:ascii="Arial" w:hAnsi="Arial" w:eastAsia="Times New Roman" w:cs="Arial"/>
                <w:sz w:val="20"/>
                <w:szCs w:val="20"/>
              </w:rPr>
              <w:fldChar w:fldCharType="separate"/>
            </w:r>
            <w:r>
              <w:rPr>
                <w:rFonts w:ascii="Arial" w:hAnsi="Arial" w:eastAsia="Times New Roman" w:cs="Arial"/>
                <w:noProof/>
                <w:sz w:val="20"/>
                <w:szCs w:val="20"/>
              </w:rPr>
              <w:t>12.276,02</w:t>
            </w:r>
            <w:r>
              <w:rPr>
                <w:rFonts w:ascii="Arial" w:hAnsi="Arial" w:eastAsia="Times New Roman" w:cs="Arial"/>
                <w:sz w:val="20"/>
                <w:szCs w:val="20"/>
              </w:rPr>
              <w:fldChar w:fldCharType="end"/>
            </w:r>
          </w:p>
        </w:tc>
        <w:tc>
          <w:tcPr>
            <w:tcW w:w="1493" w:type="dxa"/>
            <w:shd w:val="clear" w:color="auto" w:fill="F2F2F2" w:themeFill="background1" w:themeFillShade="F2"/>
          </w:tcPr>
          <w:p w:rsidR="001B6963" w:rsidP="005B7D03" w:rsidRDefault="001B6963">
            <w:pPr>
              <w:spacing w:after="0" w:line="240" w:lineRule="auto"/>
              <w:jc w:val="right"/>
              <w:rPr>
                <w:rFonts w:ascii="Arial" w:hAnsi="Arial" w:eastAsia="Times New Roman" w:cs="Arial"/>
                <w:sz w:val="20"/>
                <w:szCs w:val="20"/>
              </w:rPr>
            </w:pPr>
          </w:p>
          <w:p w:rsidRPr="001B6963" w:rsidR="00283CC5" w:rsidP="005B7D03" w:rsidRDefault="00283CC5">
            <w:pPr>
              <w:spacing w:after="0" w:line="240" w:lineRule="auto"/>
              <w:jc w:val="right"/>
              <w:rPr>
                <w:rFonts w:ascii="Arial" w:hAnsi="Arial" w:eastAsia="Times New Roman" w:cs="Arial"/>
                <w:sz w:val="20"/>
                <w:szCs w:val="20"/>
              </w:rPr>
            </w:pPr>
            <w:r>
              <w:rPr>
                <w:rFonts w:ascii="Arial" w:hAnsi="Arial" w:eastAsia="Times New Roman" w:cs="Arial"/>
                <w:sz w:val="20"/>
                <w:szCs w:val="20"/>
              </w:rPr>
              <w:fldChar w:fldCharType="begin"/>
            </w:r>
            <w:r>
              <w:rPr>
                <w:rFonts w:ascii="Arial" w:hAnsi="Arial" w:eastAsia="Times New Roman" w:cs="Arial"/>
                <w:sz w:val="20"/>
                <w:szCs w:val="20"/>
              </w:rPr>
              <w:instrText xml:space="preserve"> =SUM(ABOVE) </w:instrText>
            </w:r>
            <w:r>
              <w:rPr>
                <w:rFonts w:ascii="Arial" w:hAnsi="Arial" w:eastAsia="Times New Roman" w:cs="Arial"/>
                <w:sz w:val="20"/>
                <w:szCs w:val="20"/>
              </w:rPr>
              <w:fldChar w:fldCharType="separate"/>
            </w:r>
            <w:r>
              <w:rPr>
                <w:rFonts w:ascii="Arial" w:hAnsi="Arial" w:eastAsia="Times New Roman" w:cs="Arial"/>
                <w:noProof/>
                <w:sz w:val="20"/>
                <w:szCs w:val="20"/>
              </w:rPr>
              <w:t>12.276,02</w:t>
            </w:r>
            <w:r>
              <w:rPr>
                <w:rFonts w:ascii="Arial" w:hAnsi="Arial" w:eastAsia="Times New Roman" w:cs="Arial"/>
                <w:sz w:val="20"/>
                <w:szCs w:val="20"/>
              </w:rPr>
              <w:fldChar w:fldCharType="end"/>
            </w:r>
          </w:p>
        </w:tc>
        <w:tc>
          <w:tcPr>
            <w:tcW w:w="1489" w:type="dxa"/>
            <w:shd w:val="clear" w:color="auto" w:fill="F2F2F2" w:themeFill="background1" w:themeFillShade="F2"/>
          </w:tcPr>
          <w:p w:rsidRPr="001B6963" w:rsidR="00DA702A" w:rsidP="005B7D03" w:rsidRDefault="00DA702A">
            <w:pPr>
              <w:spacing w:after="0" w:line="240" w:lineRule="auto"/>
              <w:jc w:val="right"/>
              <w:rPr>
                <w:rFonts w:ascii="Arial" w:hAnsi="Arial" w:eastAsia="Times New Roman" w:cs="Arial"/>
                <w:sz w:val="20"/>
                <w:szCs w:val="20"/>
              </w:rPr>
            </w:pPr>
          </w:p>
          <w:p w:rsidRPr="001B6963" w:rsidR="00DA702A" w:rsidP="005B7D03" w:rsidRDefault="00DA702A">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p w:rsidRPr="001B6963" w:rsidR="00DA702A" w:rsidP="005B7D03" w:rsidRDefault="00DA702A">
            <w:pPr>
              <w:spacing w:after="0" w:line="240" w:lineRule="auto"/>
              <w:jc w:val="right"/>
              <w:rPr>
                <w:rFonts w:ascii="Arial" w:hAnsi="Arial" w:eastAsia="Times New Roman" w:cs="Arial"/>
                <w:sz w:val="20"/>
                <w:szCs w:val="20"/>
              </w:rPr>
            </w:pPr>
          </w:p>
        </w:tc>
        <w:tc>
          <w:tcPr>
            <w:tcW w:w="1509" w:type="dxa"/>
            <w:shd w:val="clear" w:color="auto" w:fill="F2F2F2" w:themeFill="background1" w:themeFillShade="F2"/>
          </w:tcPr>
          <w:p w:rsidRPr="001B6963" w:rsidR="00DA702A" w:rsidP="005B7D03" w:rsidRDefault="00DA702A">
            <w:pPr>
              <w:spacing w:after="0" w:line="240" w:lineRule="auto"/>
              <w:rPr>
                <w:rFonts w:ascii="Arial" w:hAnsi="Arial" w:eastAsia="Times New Roman" w:cs="Arial"/>
                <w:sz w:val="20"/>
                <w:szCs w:val="20"/>
              </w:rPr>
            </w:pPr>
          </w:p>
        </w:tc>
      </w:tr>
    </w:tbl>
    <w:p w:rsidRPr="00E32E7B" w:rsidR="00B10E42" w:rsidP="0085216E" w:rsidRDefault="00B10E42">
      <w:pPr>
        <w:spacing w:after="0" w:line="240" w:lineRule="auto"/>
        <w:ind w:firstLine="720"/>
        <w:jc w:val="both"/>
        <w:rPr>
          <w:rFonts w:ascii="Arial" w:hAnsi="Arial" w:eastAsia="Times New Roman" w:cs="Arial"/>
          <w:sz w:val="24"/>
          <w:szCs w:val="24"/>
          <w:lang w:eastAsia="hr-HR"/>
        </w:rPr>
      </w:pPr>
    </w:p>
    <w:p w:rsidRPr="00E32E7B" w:rsidR="00B10E42" w:rsidP="00B10E42" w:rsidRDefault="00B10E42">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nitko od stečajnih vjerovnika u postupku nije osporio tražbine II. višeg isplatnog reda koje su ispitane na ovom ročištu.</w:t>
      </w:r>
    </w:p>
    <w:p w:rsidRPr="00E32E7B" w:rsidR="00B10E42" w:rsidP="0085216E" w:rsidRDefault="00B10E42">
      <w:pPr>
        <w:spacing w:after="0" w:line="240" w:lineRule="auto"/>
        <w:ind w:firstLine="720"/>
        <w:jc w:val="both"/>
        <w:rPr>
          <w:rFonts w:ascii="Arial" w:hAnsi="Arial" w:eastAsia="Times New Roman" w:cs="Arial"/>
          <w:sz w:val="24"/>
          <w:szCs w:val="24"/>
          <w:lang w:eastAsia="hr-HR"/>
        </w:rPr>
      </w:pPr>
    </w:p>
    <w:p w:rsidRPr="00E32E7B" w:rsidR="00B10E42" w:rsidP="0085216E" w:rsidRDefault="00B10E42">
      <w:pPr>
        <w:spacing w:after="0" w:line="240" w:lineRule="auto"/>
        <w:ind w:firstLine="720"/>
        <w:jc w:val="both"/>
        <w:rPr>
          <w:rFonts w:ascii="Arial" w:hAnsi="Arial" w:eastAsia="Times New Roman" w:cs="Arial"/>
          <w:sz w:val="24"/>
          <w:szCs w:val="24"/>
          <w:lang w:eastAsia="hr-HR"/>
        </w:rPr>
      </w:pPr>
    </w:p>
    <w:p w:rsidRPr="00E32E7B" w:rsidR="0085216E" w:rsidP="0085216E" w:rsidRDefault="0085216E">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 donosi</w:t>
      </w:r>
    </w:p>
    <w:p w:rsidRPr="00E32E7B" w:rsidR="0085216E" w:rsidP="0085216E" w:rsidRDefault="00366BE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E32E7B" w:rsidR="0085216E" w:rsidP="0085216E" w:rsidRDefault="0085216E">
      <w:pPr>
        <w:spacing w:after="0" w:line="240" w:lineRule="auto"/>
        <w:jc w:val="both"/>
        <w:rPr>
          <w:rFonts w:ascii="Arial" w:hAnsi="Arial" w:eastAsia="Times New Roman" w:cs="Arial"/>
          <w:sz w:val="24"/>
          <w:szCs w:val="24"/>
          <w:lang w:eastAsia="hr-HR"/>
        </w:rPr>
      </w:pPr>
    </w:p>
    <w:p w:rsidRPr="00B445A4" w:rsidR="0085216E" w:rsidP="0085216E" w:rsidRDefault="0085216E">
      <w:pPr>
        <w:spacing w:after="0" w:line="240" w:lineRule="auto"/>
        <w:ind w:firstLine="708"/>
        <w:jc w:val="both"/>
        <w:rPr>
          <w:rFonts w:ascii="Arial" w:hAnsi="Arial" w:eastAsia="Times New Roman" w:cs="Arial"/>
          <w:sz w:val="24"/>
          <w:szCs w:val="24"/>
          <w:lang w:eastAsia="hr-HR"/>
        </w:rPr>
      </w:pPr>
      <w:r w:rsidRPr="00B445A4">
        <w:rPr>
          <w:rFonts w:ascii="Arial" w:hAnsi="Arial" w:eastAsia="Times New Roman" w:cs="Arial"/>
          <w:sz w:val="24"/>
          <w:szCs w:val="24"/>
          <w:lang w:eastAsia="hr-HR"/>
        </w:rPr>
        <w:t xml:space="preserve">Tražbine II. višeg isplatnog reda ispitane na ovom ispitnom ročištu smatraju se utvrđenima u iznosu od </w:t>
      </w:r>
      <w:r w:rsidRPr="00B445A4" w:rsidR="00283CC5">
        <w:rPr>
          <w:rFonts w:ascii="Arial" w:hAnsi="Arial" w:cs="Arial"/>
          <w:sz w:val="24"/>
          <w:szCs w:val="24"/>
        </w:rPr>
        <w:t xml:space="preserve">12.276,02 </w:t>
      </w:r>
      <w:r w:rsidRPr="00B445A4" w:rsidR="00776050">
        <w:rPr>
          <w:rFonts w:ascii="Arial" w:hAnsi="Arial" w:eastAsia="Times New Roman" w:cs="Arial"/>
          <w:sz w:val="24"/>
          <w:szCs w:val="24"/>
          <w:lang w:eastAsia="hr-HR"/>
        </w:rPr>
        <w:t>eura</w:t>
      </w:r>
      <w:r w:rsidRPr="00B445A4">
        <w:rPr>
          <w:rFonts w:ascii="Arial" w:hAnsi="Arial" w:eastAsia="Times New Roman" w:cs="Arial"/>
          <w:sz w:val="24"/>
          <w:szCs w:val="24"/>
          <w:lang w:eastAsia="hr-HR"/>
        </w:rPr>
        <w:t xml:space="preserve">, te će se sačiniti posebna tablica i rješenje o ispitanim tražbinama, u skladu s čl. </w:t>
      </w:r>
      <w:r w:rsidRPr="00B445A4" w:rsidR="00306E84">
        <w:rPr>
          <w:rFonts w:ascii="Arial" w:hAnsi="Arial" w:eastAsia="Times New Roman" w:cs="Arial"/>
          <w:sz w:val="24"/>
          <w:szCs w:val="24"/>
          <w:lang w:eastAsia="hr-HR"/>
        </w:rPr>
        <w:t>264. i 265.</w:t>
      </w:r>
      <w:r w:rsidRPr="00B445A4">
        <w:rPr>
          <w:rFonts w:ascii="Arial" w:hAnsi="Arial" w:eastAsia="Times New Roman" w:cs="Arial"/>
          <w:sz w:val="24"/>
          <w:szCs w:val="24"/>
          <w:lang w:eastAsia="hr-HR"/>
        </w:rPr>
        <w:t xml:space="preserve"> SZ-a.</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2F6281" w:rsidP="0085216E" w:rsidRDefault="002F6281">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Prisutni se obavještavaju da </w:t>
      </w:r>
      <w:r w:rsidR="00961B6D">
        <w:rPr>
          <w:rFonts w:ascii="Arial" w:hAnsi="Arial" w:eastAsia="Times New Roman" w:cs="Arial"/>
          <w:sz w:val="24"/>
          <w:szCs w:val="24"/>
          <w:lang w:eastAsia="hr-HR"/>
        </w:rPr>
        <w:t xml:space="preserve">u skladu sa </w:t>
      </w:r>
      <w:r w:rsidRPr="00E32E7B">
        <w:rPr>
          <w:rFonts w:ascii="Arial" w:hAnsi="Arial" w:eastAsia="Times New Roman" w:cs="Arial"/>
          <w:sz w:val="24"/>
          <w:szCs w:val="24"/>
          <w:lang w:eastAsia="hr-HR"/>
        </w:rPr>
        <w:t xml:space="preserve">čl. 260. st. 4. SZ-a izlučna i razlučna prava nisu predmet ispitivanja. </w:t>
      </w:r>
    </w:p>
    <w:p w:rsidRPr="00E32E7B" w:rsidR="006C4130" w:rsidP="0085216E" w:rsidRDefault="006C4130">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Sud donosi </w:t>
      </w:r>
    </w:p>
    <w:p w:rsidRPr="00E32E7B" w:rsidR="0085216E" w:rsidP="0085216E" w:rsidRDefault="00366BE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E32E7B" w:rsidR="002F6281" w:rsidP="0085216E" w:rsidRDefault="002F6281">
      <w:pPr>
        <w:spacing w:after="0" w:line="240" w:lineRule="auto"/>
        <w:jc w:val="center"/>
        <w:rPr>
          <w:rFonts w:ascii="Arial" w:hAnsi="Arial" w:eastAsia="Times New Roman" w:cs="Arial"/>
          <w:sz w:val="24"/>
          <w:szCs w:val="24"/>
          <w:lang w:eastAsia="hr-HR"/>
        </w:rPr>
      </w:pPr>
    </w:p>
    <w:p w:rsidRPr="00E32E7B" w:rsidR="0085216E" w:rsidP="0085216E" w:rsidRDefault="002F6281">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Rješenje o utvrđenim i osporenim tražbinama iz čl. 265. SZ-a slijedi pisanim putem.</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Sud donosi</w:t>
      </w:r>
    </w:p>
    <w:p w:rsidRPr="00E32E7B" w:rsidR="00DC24BE"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z a k lj u č a k</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 xml:space="preserve">U skladu sa čl. 130. st. 4. SZ-a spajaju se ispitno i izvještajno ročište te se prelazi na </w:t>
      </w:r>
    </w:p>
    <w:p w:rsidRPr="00E32E7B" w:rsidR="00DC24BE" w:rsidP="00DC24BE" w:rsidRDefault="00DC24BE">
      <w:pPr>
        <w:spacing w:after="0" w:line="240" w:lineRule="auto"/>
        <w:jc w:val="center"/>
        <w:rPr>
          <w:rFonts w:ascii="Arial" w:hAnsi="Arial" w:eastAsia="Times New Roman" w:cs="Arial"/>
          <w:sz w:val="24"/>
          <w:szCs w:val="24"/>
          <w:lang w:eastAsia="hr-HR"/>
        </w:rPr>
      </w:pPr>
    </w:p>
    <w:p w:rsidRPr="00E32E7B" w:rsidR="003676A5"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IZVJEŠTAJNO ROČIŠTE</w:t>
      </w:r>
    </w:p>
    <w:p w:rsidRPr="00E32E7B" w:rsidR="00DC24BE" w:rsidP="00DC24BE" w:rsidRDefault="00DC24BE">
      <w:pPr>
        <w:spacing w:after="0" w:line="240" w:lineRule="auto"/>
        <w:jc w:val="center"/>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B10E42"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Poziv za izvještajno ročište objavljen je na mrežnoj stranici e-Oglasne ploče dana </w:t>
      </w:r>
      <w:r w:rsidR="00283CC5">
        <w:rPr>
          <w:rFonts w:ascii="Arial" w:hAnsi="Arial" w:eastAsia="Times New Roman" w:cs="Arial"/>
          <w:sz w:val="24"/>
          <w:szCs w:val="24"/>
          <w:lang w:eastAsia="hr-HR"/>
        </w:rPr>
        <w:t>26</w:t>
      </w:r>
      <w:r w:rsidRPr="00E32E7B" w:rsidR="00B10E42">
        <w:rPr>
          <w:rFonts w:ascii="Arial" w:hAnsi="Arial" w:eastAsia="Times New Roman" w:cs="Arial"/>
          <w:sz w:val="24"/>
          <w:szCs w:val="24"/>
          <w:lang w:eastAsia="hr-HR"/>
        </w:rPr>
        <w:t xml:space="preserve">. </w:t>
      </w:r>
      <w:r w:rsidR="00283CC5">
        <w:rPr>
          <w:rFonts w:ascii="Arial" w:hAnsi="Arial" w:eastAsia="Times New Roman" w:cs="Arial"/>
          <w:sz w:val="24"/>
          <w:szCs w:val="24"/>
          <w:lang w:eastAsia="hr-HR"/>
        </w:rPr>
        <w:t>ožujka</w:t>
      </w:r>
      <w:r w:rsidRPr="00E32E7B" w:rsidR="00B10E42">
        <w:rPr>
          <w:rFonts w:ascii="Arial" w:hAnsi="Arial" w:eastAsia="Times New Roman" w:cs="Arial"/>
          <w:sz w:val="24"/>
          <w:szCs w:val="24"/>
          <w:lang w:eastAsia="hr-HR"/>
        </w:rPr>
        <w:t xml:space="preserve"> 202</w:t>
      </w:r>
      <w:r w:rsidR="00AC3AC4">
        <w:rPr>
          <w:rFonts w:ascii="Arial" w:hAnsi="Arial" w:eastAsia="Times New Roman" w:cs="Arial"/>
          <w:sz w:val="24"/>
          <w:szCs w:val="24"/>
          <w:lang w:eastAsia="hr-HR"/>
        </w:rPr>
        <w:t>5</w:t>
      </w:r>
      <w:r w:rsidRPr="00E32E7B" w:rsidR="00B10E42">
        <w:rPr>
          <w:rFonts w:ascii="Arial" w:hAnsi="Arial" w:eastAsia="Times New Roman" w:cs="Arial"/>
          <w:sz w:val="24"/>
          <w:szCs w:val="24"/>
          <w:lang w:eastAsia="hr-HR"/>
        </w:rPr>
        <w:t>.</w:t>
      </w:r>
    </w:p>
    <w:p w:rsidRPr="00E32E7B" w:rsidR="00B10E42" w:rsidP="00B10E42" w:rsidRDefault="00B10E42">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Utvrđuje se da su na izvještajnom ročištu prisutni vjerovnici koji su bili prisutni na ispitnom ročištu.</w:t>
      </w:r>
    </w:p>
    <w:p w:rsidRPr="00E32E7B" w:rsidR="00DC24BE" w:rsidP="0085216E" w:rsidRDefault="00DC24BE">
      <w:pPr>
        <w:spacing w:after="0" w:line="240" w:lineRule="auto"/>
        <w:jc w:val="center"/>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sz w:val="24"/>
          <w:szCs w:val="24"/>
          <w:lang w:eastAsia="hr-HR"/>
        </w:rPr>
        <w:t>Utvrđuje se da je stečajn</w:t>
      </w:r>
      <w:r w:rsidR="00283CC5">
        <w:rPr>
          <w:rFonts w:ascii="Arial" w:hAnsi="Arial" w:eastAsia="Times New Roman" w:cs="Arial"/>
          <w:sz w:val="24"/>
          <w:szCs w:val="24"/>
          <w:lang w:eastAsia="hr-HR"/>
        </w:rPr>
        <w:t>a</w:t>
      </w:r>
      <w:r w:rsidRPr="00E32E7B">
        <w:rPr>
          <w:rFonts w:ascii="Arial" w:hAnsi="Arial" w:eastAsia="Times New Roman" w:cs="Arial"/>
          <w:sz w:val="24"/>
          <w:szCs w:val="24"/>
          <w:lang w:eastAsia="hr-HR"/>
        </w:rPr>
        <w:t xml:space="preserve"> upravitelj</w:t>
      </w:r>
      <w:r w:rsidR="00283CC5">
        <w:rPr>
          <w:rFonts w:ascii="Arial" w:hAnsi="Arial" w:eastAsia="Times New Roman" w:cs="Arial"/>
          <w:sz w:val="24"/>
          <w:szCs w:val="24"/>
          <w:lang w:eastAsia="hr-HR"/>
        </w:rPr>
        <w:t>ica</w:t>
      </w:r>
      <w:r w:rsidRPr="00E32E7B">
        <w:rPr>
          <w:rFonts w:ascii="Arial" w:hAnsi="Arial" w:eastAsia="Times New Roman" w:cs="Arial"/>
          <w:sz w:val="24"/>
          <w:szCs w:val="24"/>
          <w:lang w:eastAsia="hr-HR"/>
        </w:rPr>
        <w:t xml:space="preserve"> dostavi</w:t>
      </w:r>
      <w:r w:rsidR="00283CC5">
        <w:rPr>
          <w:rFonts w:ascii="Arial" w:hAnsi="Arial" w:eastAsia="Times New Roman" w:cs="Arial"/>
          <w:sz w:val="24"/>
          <w:szCs w:val="24"/>
          <w:lang w:eastAsia="hr-HR"/>
        </w:rPr>
        <w:t>la</w:t>
      </w:r>
      <w:r w:rsidRPr="00E32E7B">
        <w:rPr>
          <w:rFonts w:ascii="Arial" w:hAnsi="Arial" w:eastAsia="Times New Roman" w:cs="Arial"/>
          <w:sz w:val="24"/>
          <w:szCs w:val="24"/>
          <w:lang w:eastAsia="hr-HR"/>
        </w:rPr>
        <w:t xml:space="preserve"> Izvješće o gospodarskom položaju </w:t>
      </w:r>
      <w:r w:rsidRPr="00E32E7B">
        <w:rPr>
          <w:rFonts w:ascii="Arial" w:hAnsi="Arial" w:eastAsia="Times New Roman" w:cs="Arial"/>
          <w:color w:val="000000" w:themeColor="text1"/>
          <w:sz w:val="24"/>
          <w:szCs w:val="24"/>
          <w:lang w:eastAsia="hr-HR"/>
        </w:rPr>
        <w:t xml:space="preserve">stečajnog dužnika, a koje je izvješće objavljeno na e-Oglasnoj ploči dana </w:t>
      </w:r>
      <w:r w:rsidR="00283CC5">
        <w:rPr>
          <w:rFonts w:ascii="Arial" w:hAnsi="Arial" w:eastAsia="Times New Roman" w:cs="Arial"/>
          <w:color w:val="000000" w:themeColor="text1"/>
          <w:sz w:val="24"/>
          <w:szCs w:val="24"/>
          <w:lang w:eastAsia="hr-HR"/>
        </w:rPr>
        <w:t>13</w:t>
      </w:r>
      <w:r w:rsidRPr="00E32E7B">
        <w:rPr>
          <w:rFonts w:ascii="Arial" w:hAnsi="Arial" w:eastAsia="Times New Roman" w:cs="Arial"/>
          <w:color w:val="000000" w:themeColor="text1"/>
          <w:sz w:val="24"/>
          <w:szCs w:val="24"/>
          <w:lang w:eastAsia="hr-HR"/>
        </w:rPr>
        <w:t xml:space="preserve">. </w:t>
      </w:r>
      <w:r w:rsidR="00283CC5">
        <w:rPr>
          <w:rFonts w:ascii="Arial" w:hAnsi="Arial" w:eastAsia="Times New Roman" w:cs="Arial"/>
          <w:color w:val="000000" w:themeColor="text1"/>
          <w:sz w:val="24"/>
          <w:szCs w:val="24"/>
          <w:lang w:eastAsia="hr-HR"/>
        </w:rPr>
        <w:t>kolovoza</w:t>
      </w:r>
      <w:r w:rsidRPr="00E32E7B" w:rsidR="00E112C8">
        <w:rPr>
          <w:rFonts w:ascii="Arial" w:hAnsi="Arial" w:eastAsia="Times New Roman" w:cs="Arial"/>
          <w:color w:val="000000" w:themeColor="text1"/>
          <w:sz w:val="24"/>
          <w:szCs w:val="24"/>
          <w:lang w:eastAsia="hr-HR"/>
        </w:rPr>
        <w:t xml:space="preserve"> 202</w:t>
      </w:r>
      <w:r w:rsidR="00283CC5">
        <w:rPr>
          <w:rFonts w:ascii="Arial" w:hAnsi="Arial" w:eastAsia="Times New Roman" w:cs="Arial"/>
          <w:color w:val="000000" w:themeColor="text1"/>
          <w:sz w:val="24"/>
          <w:szCs w:val="24"/>
          <w:lang w:eastAsia="hr-HR"/>
        </w:rPr>
        <w:t>5</w:t>
      </w:r>
      <w:r w:rsidRPr="00E32E7B">
        <w:rPr>
          <w:rFonts w:ascii="Arial" w:hAnsi="Arial" w:eastAsia="Times New Roman" w:cs="Arial"/>
          <w:color w:val="000000" w:themeColor="text1"/>
          <w:sz w:val="24"/>
          <w:szCs w:val="24"/>
          <w:lang w:eastAsia="hr-HR"/>
        </w:rPr>
        <w:t>.</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su na izvještajnom ročištu nazočni vjerovnici kojima je utvrđena tražbina:</w:t>
      </w:r>
    </w:p>
    <w:p w:rsidRPr="00B445A4"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color w:val="000000" w:themeColor="text1"/>
          <w:sz w:val="24"/>
          <w:szCs w:val="24"/>
          <w:lang w:eastAsia="hr-HR"/>
        </w:rPr>
        <w:t xml:space="preserve">-  vjerovniku RH, Ministarstvo financija, utvrđena tražbina u ukupnom iznosu od </w:t>
      </w:r>
      <w:r w:rsidRPr="00B445A4" w:rsidR="00283CC5">
        <w:rPr>
          <w:rFonts w:ascii="Arial" w:hAnsi="Arial" w:eastAsia="Times New Roman" w:cs="Arial"/>
          <w:sz w:val="24"/>
          <w:szCs w:val="24"/>
          <w:lang w:eastAsia="hr-HR"/>
        </w:rPr>
        <w:t>5.131,51</w:t>
      </w:r>
      <w:r w:rsidRPr="00B445A4">
        <w:rPr>
          <w:rFonts w:ascii="Arial" w:hAnsi="Arial" w:eastAsia="Times New Roman" w:cs="Arial"/>
          <w:sz w:val="24"/>
          <w:szCs w:val="24"/>
          <w:lang w:eastAsia="hr-HR"/>
        </w:rPr>
        <w:t xml:space="preserve"> </w:t>
      </w:r>
      <w:r w:rsidRPr="00B445A4" w:rsidR="00776050">
        <w:rPr>
          <w:rFonts w:ascii="Arial" w:hAnsi="Arial" w:eastAsia="Times New Roman" w:cs="Arial"/>
          <w:sz w:val="24"/>
          <w:szCs w:val="24"/>
          <w:lang w:eastAsia="hr-HR"/>
        </w:rPr>
        <w:t>eura</w:t>
      </w:r>
      <w:r w:rsidRPr="00B445A4" w:rsidR="00B54EAB">
        <w:rPr>
          <w:rFonts w:ascii="Arial" w:hAnsi="Arial" w:eastAsia="Times New Roman" w:cs="Arial"/>
          <w:sz w:val="24"/>
          <w:szCs w:val="24"/>
          <w:lang w:eastAsia="hr-HR"/>
        </w:rPr>
        <w:t>.</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objavljuje da je predmet današnjeg izvještajnog ročišta donošenje odluka </w:t>
      </w:r>
      <w:r w:rsidR="00C343BC">
        <w:rPr>
          <w:rFonts w:ascii="Arial" w:hAnsi="Arial" w:eastAsia="Times New Roman" w:cs="Arial"/>
          <w:sz w:val="24"/>
          <w:szCs w:val="24"/>
          <w:lang w:eastAsia="hr-HR"/>
        </w:rPr>
        <w:t>u skladu sa</w:t>
      </w:r>
      <w:r w:rsidRPr="00E32E7B">
        <w:rPr>
          <w:rFonts w:ascii="Arial" w:hAnsi="Arial" w:eastAsia="Times New Roman" w:cs="Arial"/>
          <w:sz w:val="24"/>
          <w:szCs w:val="24"/>
          <w:lang w:eastAsia="hr-HR"/>
        </w:rPr>
        <w:t xml:space="preserve"> čl. 107. i čl. 227. SZ-a. </w:t>
      </w: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Poziva se stečajn</w:t>
      </w:r>
      <w:r w:rsidR="00283CC5">
        <w:rPr>
          <w:rFonts w:ascii="Arial" w:hAnsi="Arial" w:eastAsia="Times New Roman" w:cs="Arial"/>
          <w:sz w:val="24"/>
          <w:szCs w:val="24"/>
          <w:lang w:eastAsia="hr-HR"/>
        </w:rPr>
        <w:t>a</w:t>
      </w:r>
      <w:r w:rsidRPr="00E32E7B">
        <w:rPr>
          <w:rFonts w:ascii="Arial" w:hAnsi="Arial" w:eastAsia="Times New Roman" w:cs="Arial"/>
          <w:sz w:val="24"/>
          <w:szCs w:val="24"/>
          <w:lang w:eastAsia="hr-HR"/>
        </w:rPr>
        <w:t xml:space="preserve"> upravitelj</w:t>
      </w:r>
      <w:r w:rsidR="0049626F">
        <w:rPr>
          <w:rFonts w:ascii="Arial" w:hAnsi="Arial" w:eastAsia="Times New Roman" w:cs="Arial"/>
          <w:sz w:val="24"/>
          <w:szCs w:val="24"/>
          <w:lang w:eastAsia="hr-HR"/>
        </w:rPr>
        <w:t>ica</w:t>
      </w:r>
      <w:r w:rsidRPr="00E32E7B">
        <w:rPr>
          <w:rFonts w:ascii="Arial" w:hAnsi="Arial" w:eastAsia="Times New Roman" w:cs="Arial"/>
          <w:sz w:val="24"/>
          <w:szCs w:val="24"/>
          <w:lang w:eastAsia="hr-HR"/>
        </w:rPr>
        <w:t xml:space="preserve"> podnijeti izvješće o tijeku stečajnog postupka i stanju stečajne mase stečajnog dužnika. </w:t>
      </w: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p>
    <w:p w:rsidR="00AB4AF8" w:rsidP="00331BC0" w:rsidRDefault="00DC24BE">
      <w:pPr>
        <w:spacing w:after="0" w:line="240" w:lineRule="auto"/>
        <w:jc w:val="both"/>
        <w:rPr>
          <w:rFonts w:ascii="Arial" w:hAnsi="Arial" w:eastAsia="Times New Roman" w:cs="Arial"/>
          <w:color w:val="000000" w:themeColor="text1"/>
          <w:sz w:val="24"/>
          <w:szCs w:val="24"/>
          <w:lang w:eastAsia="hr-HR"/>
        </w:rPr>
      </w:pPr>
      <w:r w:rsidRPr="00E32E7B">
        <w:rPr>
          <w:rFonts w:ascii="Arial" w:hAnsi="Arial" w:eastAsia="Times New Roman" w:cs="Arial"/>
          <w:sz w:val="24"/>
          <w:szCs w:val="24"/>
          <w:lang w:eastAsia="hr-HR"/>
        </w:rPr>
        <w:tab/>
      </w:r>
      <w:r w:rsidRPr="00E32E7B" w:rsidR="00FC02D2">
        <w:rPr>
          <w:rFonts w:ascii="Arial" w:hAnsi="Arial" w:eastAsia="Times New Roman" w:cs="Arial"/>
          <w:sz w:val="24"/>
          <w:szCs w:val="24"/>
          <w:lang w:eastAsia="hr-HR"/>
        </w:rPr>
        <w:t xml:space="preserve">U bitnome </w:t>
      </w:r>
      <w:r w:rsidR="00366BE7">
        <w:rPr>
          <w:rFonts w:ascii="Arial" w:hAnsi="Arial" w:eastAsia="Times New Roman" w:cs="Arial"/>
          <w:sz w:val="24"/>
          <w:szCs w:val="24"/>
          <w:lang w:eastAsia="hr-HR"/>
        </w:rPr>
        <w:t xml:space="preserve">navodi </w:t>
      </w:r>
      <w:r w:rsidR="00331BC0">
        <w:rPr>
          <w:rFonts w:ascii="Arial" w:hAnsi="Arial" w:eastAsia="Times New Roman" w:cs="Arial"/>
          <w:sz w:val="24"/>
          <w:szCs w:val="24"/>
          <w:lang w:eastAsia="hr-HR"/>
        </w:rPr>
        <w:t>da u stečajnoj masi nema nekretnina i pokretnina koje bi se mogle unovčavati</w:t>
      </w:r>
      <w:r w:rsidRPr="00E32E7B" w:rsidR="00AB4AF8">
        <w:rPr>
          <w:rFonts w:ascii="Arial" w:hAnsi="Arial" w:eastAsia="Times New Roman" w:cs="Arial"/>
          <w:color w:val="000000" w:themeColor="text1"/>
          <w:sz w:val="24"/>
          <w:szCs w:val="24"/>
          <w:lang w:eastAsia="hr-HR"/>
        </w:rPr>
        <w:t>.</w:t>
      </w:r>
      <w:r w:rsidR="00331BC0">
        <w:rPr>
          <w:rFonts w:ascii="Arial" w:hAnsi="Arial" w:eastAsia="Times New Roman" w:cs="Arial"/>
          <w:color w:val="000000" w:themeColor="text1"/>
          <w:sz w:val="24"/>
          <w:szCs w:val="24"/>
          <w:lang w:eastAsia="hr-HR"/>
        </w:rPr>
        <w:t xml:space="preserve"> O tome je detaljno izvijestila sud i vjerovnike u svom izvješću. Od imovine postoje jedino novčane tražbine prema trećim osobama s time da je naplata upitna, a detalje o svakoj pojedinoj tražbini istaknula je u tabelarnom prikazu u svom izvješću. Apostrofira da je novčana tražbina prema društvu TCM System GmbH u cijelosti naplaćena i to u iznosu od 840,00 eura. </w:t>
      </w:r>
    </w:p>
    <w:p w:rsidR="00B445A4" w:rsidP="00331BC0" w:rsidRDefault="00B445A4">
      <w:pPr>
        <w:spacing w:after="0" w:line="240" w:lineRule="auto"/>
        <w:jc w:val="both"/>
        <w:rPr>
          <w:rFonts w:ascii="Arial" w:hAnsi="Arial" w:eastAsia="Times New Roman" w:cs="Arial"/>
          <w:color w:val="000000" w:themeColor="text1"/>
          <w:sz w:val="24"/>
          <w:szCs w:val="24"/>
          <w:lang w:eastAsia="hr-HR"/>
        </w:rPr>
      </w:pPr>
    </w:p>
    <w:p w:rsidRPr="00E32E7B" w:rsidR="00B445A4" w:rsidP="00331BC0" w:rsidRDefault="00B445A4">
      <w:pPr>
        <w:spacing w:after="0" w:line="240" w:lineRule="auto"/>
        <w:jc w:val="both"/>
        <w:rPr>
          <w:rFonts w:ascii="Arial" w:hAnsi="Arial" w:eastAsia="Times New Roman" w:cs="Arial"/>
          <w:color w:val="000000" w:themeColor="text1"/>
          <w:sz w:val="24"/>
          <w:szCs w:val="24"/>
          <w:lang w:eastAsia="hr-HR"/>
        </w:rPr>
      </w:pPr>
      <w:r>
        <w:rPr>
          <w:rFonts w:ascii="Arial" w:hAnsi="Arial" w:eastAsia="Times New Roman" w:cs="Arial"/>
          <w:color w:val="000000" w:themeColor="text1"/>
          <w:sz w:val="24"/>
          <w:szCs w:val="24"/>
          <w:lang w:eastAsia="hr-HR"/>
        </w:rPr>
        <w:tab/>
        <w:t xml:space="preserve">Zastupnica po zakonu vjerovnika RH vezano za novčane tražbine prema trećim osobama predlaže da sud pozive ranijeg zastupnika po zakonu dužnika, a koji je i dužnik prema stečajnom dužniku, radi saslušanja vezano za osnov zbog kojega je primao pozajmice od stečajnog dužnika u tijeku poslovanja te i da mu se naloži da dostavi dokumentaciju iz koje proizlazi da su se podmirivale obveze stečajnog dužnika nastale tijekom poslovanja. </w:t>
      </w:r>
    </w:p>
    <w:p w:rsidRPr="00E32E7B" w:rsidR="00AB4AF8" w:rsidP="00DC24BE" w:rsidRDefault="00872442">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r>
    </w:p>
    <w:p w:rsidRPr="00E32E7B" w:rsidR="00872442" w:rsidP="00DC24BE" w:rsidRDefault="00872442">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 xml:space="preserve"> </w:t>
      </w:r>
      <w:r w:rsidRPr="00E32E7B" w:rsidR="00E112C8">
        <w:rPr>
          <w:rFonts w:ascii="Arial" w:hAnsi="Arial" w:eastAsia="Times New Roman" w:cs="Arial"/>
          <w:sz w:val="24"/>
          <w:szCs w:val="24"/>
          <w:lang w:eastAsia="hr-HR"/>
        </w:rPr>
        <w:t>Stečajn</w:t>
      </w:r>
      <w:r w:rsidR="0049626F">
        <w:rPr>
          <w:rFonts w:ascii="Arial" w:hAnsi="Arial" w:eastAsia="Times New Roman" w:cs="Arial"/>
          <w:sz w:val="24"/>
          <w:szCs w:val="24"/>
          <w:lang w:eastAsia="hr-HR"/>
        </w:rPr>
        <w:t>a</w:t>
      </w:r>
      <w:r w:rsidRPr="00E32E7B">
        <w:rPr>
          <w:rFonts w:ascii="Arial" w:hAnsi="Arial" w:eastAsia="Times New Roman" w:cs="Arial"/>
          <w:sz w:val="24"/>
          <w:szCs w:val="24"/>
          <w:lang w:eastAsia="hr-HR"/>
        </w:rPr>
        <w:t xml:space="preserve"> upravitelj</w:t>
      </w:r>
      <w:r w:rsidR="0049626F">
        <w:rPr>
          <w:rFonts w:ascii="Arial" w:hAnsi="Arial" w:eastAsia="Times New Roman" w:cs="Arial"/>
          <w:sz w:val="24"/>
          <w:szCs w:val="24"/>
          <w:lang w:eastAsia="hr-HR"/>
        </w:rPr>
        <w:t>ica</w:t>
      </w:r>
      <w:r w:rsidRPr="00E32E7B">
        <w:rPr>
          <w:rFonts w:ascii="Arial" w:hAnsi="Arial" w:eastAsia="Times New Roman" w:cs="Arial"/>
          <w:sz w:val="24"/>
          <w:szCs w:val="24"/>
          <w:lang w:eastAsia="hr-HR"/>
        </w:rPr>
        <w:t xml:space="preserve"> predlaže vjerovnicima da na ovom ročištu donesu slijedeće: </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O D L U K E</w:t>
      </w:r>
    </w:p>
    <w:p w:rsidRPr="00770383" w:rsidR="00E32E7B" w:rsidP="00DC24BE" w:rsidRDefault="00E32E7B">
      <w:pPr>
        <w:spacing w:after="0" w:line="240" w:lineRule="auto"/>
        <w:jc w:val="center"/>
        <w:rPr>
          <w:rFonts w:ascii="Arial" w:hAnsi="Arial" w:eastAsia="Times New Roman" w:cs="Arial"/>
          <w:sz w:val="24"/>
          <w:szCs w:val="24"/>
          <w:lang w:eastAsia="hr-HR"/>
        </w:rPr>
      </w:pPr>
    </w:p>
    <w:p w:rsidRPr="00770383" w:rsidR="0049626F" w:rsidP="0049626F" w:rsidRDefault="0049626F">
      <w:pPr>
        <w:spacing w:after="0" w:line="240" w:lineRule="auto"/>
        <w:contextualSpacing/>
        <w:jc w:val="both"/>
        <w:rPr>
          <w:rFonts w:ascii="Arial" w:hAnsi="Arial" w:eastAsia="Times New Roman" w:cs="Arial"/>
          <w:kern w:val="3"/>
          <w:sz w:val="24"/>
          <w:szCs w:val="24"/>
          <w:lang w:eastAsia="hr-HR"/>
        </w:rPr>
      </w:pPr>
      <w:r w:rsidRPr="00770383">
        <w:rPr>
          <w:rFonts w:ascii="Arial" w:hAnsi="Arial" w:eastAsia="Times New Roman" w:cs="Arial"/>
          <w:kern w:val="3"/>
          <w:sz w:val="24"/>
          <w:szCs w:val="24"/>
          <w:lang w:eastAsia="hr-HR"/>
        </w:rPr>
        <w:t xml:space="preserve">1. </w:t>
      </w:r>
      <w:r w:rsidRPr="00770383">
        <w:rPr>
          <w:rFonts w:ascii="Arial" w:hAnsi="Arial" w:eastAsia="Times New Roman" w:cs="Arial"/>
          <w:kern w:val="3"/>
          <w:sz w:val="24"/>
          <w:szCs w:val="24"/>
          <w:lang w:eastAsia="hr-HR"/>
        </w:rPr>
        <w:tab/>
        <w:t xml:space="preserve">Prihvaća se u cijelosti izvješće stečajne upraviteljice o gospodarskom položaju </w:t>
      </w:r>
      <w:r w:rsidRPr="00770383">
        <w:rPr>
          <w:rFonts w:ascii="Arial" w:hAnsi="Arial" w:eastAsia="Times New Roman" w:cs="Arial"/>
          <w:kern w:val="3"/>
          <w:sz w:val="24"/>
          <w:szCs w:val="24"/>
          <w:lang w:eastAsia="hr-HR"/>
        </w:rPr>
        <w:tab/>
        <w:t>dužnika i njegovim uzrocima;</w:t>
      </w:r>
    </w:p>
    <w:p w:rsidRPr="00770383" w:rsidR="0049626F" w:rsidP="0049626F" w:rsidRDefault="0049626F">
      <w:pPr>
        <w:spacing w:after="0" w:line="240" w:lineRule="auto"/>
        <w:contextualSpacing/>
        <w:jc w:val="both"/>
        <w:rPr>
          <w:rFonts w:ascii="Arial" w:hAnsi="Arial" w:eastAsia="Times New Roman" w:cs="Arial"/>
          <w:kern w:val="3"/>
          <w:sz w:val="24"/>
          <w:szCs w:val="24"/>
          <w:lang w:eastAsia="hr-HR"/>
        </w:rPr>
      </w:pPr>
      <w:r w:rsidRPr="00770383">
        <w:rPr>
          <w:rFonts w:ascii="Arial" w:hAnsi="Arial" w:eastAsia="Times New Roman" w:cs="Arial"/>
          <w:kern w:val="3"/>
          <w:sz w:val="24"/>
          <w:szCs w:val="24"/>
          <w:lang w:eastAsia="hr-HR"/>
        </w:rPr>
        <w:t xml:space="preserve">2. </w:t>
      </w:r>
      <w:r w:rsidRPr="00770383">
        <w:rPr>
          <w:rFonts w:ascii="Arial" w:hAnsi="Arial" w:eastAsia="Times New Roman" w:cs="Arial"/>
          <w:kern w:val="3"/>
          <w:sz w:val="24"/>
          <w:szCs w:val="24"/>
          <w:lang w:eastAsia="hr-HR"/>
        </w:rPr>
        <w:tab/>
        <w:t>Prihvaćaju se do sada poduzete radnje stečajne upraviteljice;</w:t>
      </w:r>
    </w:p>
    <w:p w:rsidR="00B54EAB" w:rsidP="0049626F" w:rsidRDefault="0049626F">
      <w:pPr>
        <w:spacing w:after="0" w:line="240" w:lineRule="auto"/>
        <w:contextualSpacing/>
        <w:jc w:val="both"/>
        <w:rPr>
          <w:rFonts w:ascii="Arial" w:hAnsi="Arial" w:eastAsia="Times New Roman" w:cs="Arial"/>
          <w:kern w:val="3"/>
          <w:sz w:val="24"/>
          <w:szCs w:val="24"/>
          <w:lang w:eastAsia="hr-HR"/>
        </w:rPr>
      </w:pPr>
      <w:r w:rsidRPr="00770383">
        <w:rPr>
          <w:rFonts w:ascii="Arial" w:hAnsi="Arial" w:eastAsia="Times New Roman" w:cs="Arial"/>
          <w:kern w:val="3"/>
          <w:sz w:val="24"/>
          <w:szCs w:val="24"/>
          <w:lang w:eastAsia="hr-HR"/>
        </w:rPr>
        <w:t xml:space="preserve">3. </w:t>
      </w:r>
      <w:r w:rsidRPr="00770383">
        <w:rPr>
          <w:rFonts w:ascii="Arial" w:hAnsi="Arial" w:eastAsia="Times New Roman" w:cs="Arial"/>
          <w:kern w:val="3"/>
          <w:sz w:val="24"/>
          <w:szCs w:val="24"/>
          <w:lang w:eastAsia="hr-HR"/>
        </w:rPr>
        <w:tab/>
        <w:t>Poslovanje dužnika se neće nastaviti.</w:t>
      </w:r>
    </w:p>
    <w:p w:rsidRPr="00770383" w:rsidR="00770383" w:rsidP="0049626F" w:rsidRDefault="00770383">
      <w:pPr>
        <w:spacing w:after="0" w:line="240" w:lineRule="auto"/>
        <w:contextualSpacing/>
        <w:jc w:val="both"/>
        <w:rPr>
          <w:rFonts w:ascii="Arial" w:hAnsi="Arial" w:eastAsia="Times New Roman" w:cs="Arial"/>
          <w:kern w:val="3"/>
          <w:sz w:val="24"/>
          <w:szCs w:val="24"/>
          <w:lang w:eastAsia="hr-HR"/>
        </w:rPr>
      </w:pPr>
      <w:r>
        <w:rPr>
          <w:rFonts w:ascii="Arial" w:hAnsi="Arial" w:eastAsia="Times New Roman" w:cs="Arial"/>
          <w:kern w:val="3"/>
          <w:sz w:val="24"/>
          <w:szCs w:val="24"/>
          <w:lang w:eastAsia="hr-HR"/>
        </w:rPr>
        <w:t>4.</w:t>
      </w:r>
      <w:r>
        <w:rPr>
          <w:rFonts w:ascii="Arial" w:hAnsi="Arial" w:eastAsia="Times New Roman" w:cs="Arial"/>
          <w:kern w:val="3"/>
          <w:sz w:val="24"/>
          <w:szCs w:val="24"/>
          <w:lang w:eastAsia="hr-HR"/>
        </w:rPr>
        <w:tab/>
        <w:t xml:space="preserve">Daje se ovlast stečajnoj upraviteljici da naplaćuje novčane tražbine od dužnikovih dužnika. </w:t>
      </w:r>
    </w:p>
    <w:p w:rsidRPr="00E32E7B" w:rsidR="00B54EAB" w:rsidP="0049626F" w:rsidRDefault="00B54EAB">
      <w:pPr>
        <w:spacing w:after="0" w:line="240" w:lineRule="auto"/>
        <w:contextualSpacing/>
        <w:jc w:val="both"/>
        <w:rPr>
          <w:rFonts w:ascii="Arial" w:hAnsi="Arial" w:eastAsia="Times New Roman" w:cs="Arial"/>
          <w:color w:val="000000" w:themeColor="text1"/>
          <w:kern w:val="3"/>
          <w:sz w:val="24"/>
          <w:szCs w:val="24"/>
          <w:lang w:eastAsia="hr-HR"/>
        </w:rPr>
      </w:pPr>
    </w:p>
    <w:p w:rsidRPr="00E32E7B" w:rsidR="00DC24BE" w:rsidP="00DC24BE" w:rsidRDefault="00DC24BE">
      <w:pPr>
        <w:spacing w:after="0" w:line="240" w:lineRule="auto"/>
        <w:jc w:val="both"/>
        <w:rPr>
          <w:rFonts w:ascii="Arial" w:hAnsi="Arial" w:eastAsia="Times New Roman" w:cs="Arial"/>
          <w:color w:val="000000" w:themeColor="text1"/>
          <w:sz w:val="24"/>
          <w:szCs w:val="24"/>
          <w:lang w:val="pl-PL"/>
        </w:rPr>
      </w:pPr>
      <w:r w:rsidRPr="00E32E7B">
        <w:rPr>
          <w:rFonts w:ascii="Arial" w:hAnsi="Arial" w:eastAsia="Times New Roman" w:cs="Arial"/>
          <w:color w:val="000000" w:themeColor="text1"/>
          <w:sz w:val="24"/>
          <w:szCs w:val="24"/>
          <w:lang w:val="pl-PL"/>
        </w:rPr>
        <w:tab/>
        <w:t>Utvrđuje se da je stečajn</w:t>
      </w:r>
      <w:r w:rsidR="0049626F">
        <w:rPr>
          <w:rFonts w:ascii="Arial" w:hAnsi="Arial" w:eastAsia="Times New Roman" w:cs="Arial"/>
          <w:color w:val="000000" w:themeColor="text1"/>
          <w:sz w:val="24"/>
          <w:szCs w:val="24"/>
          <w:lang w:val="pl-PL"/>
        </w:rPr>
        <w:t>a</w:t>
      </w:r>
      <w:r w:rsidRPr="00E32E7B">
        <w:rPr>
          <w:rFonts w:ascii="Arial" w:hAnsi="Arial" w:eastAsia="Times New Roman" w:cs="Arial"/>
          <w:color w:val="000000" w:themeColor="text1"/>
          <w:sz w:val="24"/>
          <w:szCs w:val="24"/>
          <w:lang w:val="pl-PL"/>
        </w:rPr>
        <w:t xml:space="preserve"> upravitelj</w:t>
      </w:r>
      <w:r w:rsidR="0049626F">
        <w:rPr>
          <w:rFonts w:ascii="Arial" w:hAnsi="Arial" w:eastAsia="Times New Roman" w:cs="Arial"/>
          <w:color w:val="000000" w:themeColor="text1"/>
          <w:sz w:val="24"/>
          <w:szCs w:val="24"/>
          <w:lang w:val="pl-PL"/>
        </w:rPr>
        <w:t>ica</w:t>
      </w:r>
      <w:r w:rsidRPr="00E32E7B">
        <w:rPr>
          <w:rFonts w:ascii="Arial" w:hAnsi="Arial" w:eastAsia="Times New Roman" w:cs="Arial"/>
          <w:color w:val="000000" w:themeColor="text1"/>
          <w:sz w:val="24"/>
          <w:szCs w:val="24"/>
          <w:lang w:val="pl-PL"/>
        </w:rPr>
        <w:t xml:space="preserve"> za svaku gore navedenu točku da</w:t>
      </w:r>
      <w:r w:rsidR="0049626F">
        <w:rPr>
          <w:rFonts w:ascii="Arial" w:hAnsi="Arial" w:eastAsia="Times New Roman" w:cs="Arial"/>
          <w:color w:val="000000" w:themeColor="text1"/>
          <w:sz w:val="24"/>
          <w:szCs w:val="24"/>
          <w:lang w:val="pl-PL"/>
        </w:rPr>
        <w:t>la</w:t>
      </w:r>
      <w:r w:rsidRPr="00E32E7B">
        <w:rPr>
          <w:rFonts w:ascii="Arial" w:hAnsi="Arial" w:eastAsia="Times New Roman" w:cs="Arial"/>
          <w:color w:val="000000" w:themeColor="text1"/>
          <w:sz w:val="24"/>
          <w:szCs w:val="24"/>
          <w:lang w:val="pl-PL"/>
        </w:rPr>
        <w:t xml:space="preserve"> kratko obrazloženje koje su prisutni vjerovnici prihvatili. </w:t>
      </w:r>
    </w:p>
    <w:p w:rsidRPr="00E32E7B" w:rsidR="00DC24BE" w:rsidP="00DC24BE" w:rsidRDefault="00DC24BE">
      <w:pPr>
        <w:spacing w:after="0" w:line="240" w:lineRule="auto"/>
        <w:ind w:right="397"/>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 xml:space="preserve">Stečajni sudac upoznaje nazočne da prema čl. 103. SZ-a pravo sudjelovanja na skupštini imaju svi vjerovnici s pravom odvojenog namirenja, svi stečajni vjerovnici i stečajni upravitelj. Pravo glasa na skupštini vjerovnika određeno je čl. 106. SZ-a. </w:t>
      </w:r>
      <w:r w:rsidR="00961B6D">
        <w:rPr>
          <w:rFonts w:ascii="Arial" w:hAnsi="Arial" w:eastAsia="Times New Roman" w:cs="Arial"/>
          <w:color w:val="000000" w:themeColor="text1"/>
          <w:sz w:val="24"/>
          <w:szCs w:val="24"/>
          <w:lang w:eastAsia="hr-HR"/>
        </w:rPr>
        <w:t>Na temelju</w:t>
      </w:r>
      <w:r w:rsidRPr="00E32E7B">
        <w:rPr>
          <w:rFonts w:ascii="Arial" w:hAnsi="Arial" w:eastAsia="Times New Roman" w:cs="Arial"/>
          <w:color w:val="000000" w:themeColor="text1"/>
          <w:sz w:val="24"/>
          <w:szCs w:val="24"/>
          <w:lang w:eastAsia="hr-HR"/>
        </w:rPr>
        <w:t xml:space="preserve"> čl. 105. SZ-a smatra se da je na ročištu vjerovnika odluka donesena ako zbroj iznosa tražbina stečajnih vjerovnika koji su glasovali "za" neku odluku iznosi više od zbroja iznosa tražbina vjerovnika koji su glasovali "protiv" te odluke.</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Pr="00E32E7B" w:rsidR="009D45C4" w:rsidP="00DC24BE" w:rsidRDefault="009D45C4">
      <w:pPr>
        <w:spacing w:after="0" w:line="240" w:lineRule="auto"/>
        <w:jc w:val="both"/>
        <w:rPr>
          <w:rFonts w:ascii="Arial" w:hAnsi="Arial" w:eastAsia="Times New Roman" w:cs="Arial"/>
          <w:color w:val="000000" w:themeColor="text1"/>
          <w:sz w:val="24"/>
          <w:szCs w:val="24"/>
          <w:lang w:eastAsia="hr-HR"/>
        </w:rPr>
      </w:pPr>
    </w:p>
    <w:p w:rsidRPr="00C401D1" w:rsidR="00366BE7" w:rsidP="00366BE7" w:rsidRDefault="00366BE7">
      <w:pPr>
        <w:spacing w:after="0" w:line="240" w:lineRule="auto"/>
        <w:ind w:firstLine="708"/>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Prelazi se na glasovanje po prijedlogu stečajn</w:t>
      </w:r>
      <w:r w:rsidR="0049626F">
        <w:rPr>
          <w:rFonts w:ascii="Arial" w:hAnsi="Arial" w:eastAsia="Times New Roman" w:cs="Arial"/>
          <w:sz w:val="24"/>
          <w:szCs w:val="24"/>
          <w:lang w:eastAsia="hr-HR"/>
        </w:rPr>
        <w:t>e</w:t>
      </w:r>
      <w:r w:rsidRPr="00C401D1">
        <w:rPr>
          <w:rFonts w:ascii="Arial" w:hAnsi="Arial" w:eastAsia="Times New Roman" w:cs="Arial"/>
          <w:sz w:val="24"/>
          <w:szCs w:val="24"/>
          <w:lang w:eastAsia="hr-HR"/>
        </w:rPr>
        <w:t xml:space="preserve"> upravitelj</w:t>
      </w:r>
      <w:r w:rsidR="0049626F">
        <w:rPr>
          <w:rFonts w:ascii="Arial" w:hAnsi="Arial" w:eastAsia="Times New Roman" w:cs="Arial"/>
          <w:sz w:val="24"/>
          <w:szCs w:val="24"/>
          <w:lang w:eastAsia="hr-HR"/>
        </w:rPr>
        <w:t>ice</w:t>
      </w:r>
      <w:r w:rsidRPr="00C401D1">
        <w:rPr>
          <w:rFonts w:ascii="Arial" w:hAnsi="Arial" w:eastAsia="Times New Roman" w:cs="Arial"/>
          <w:sz w:val="24"/>
          <w:szCs w:val="24"/>
          <w:lang w:eastAsia="hr-HR"/>
        </w:rPr>
        <w:t>.</w:t>
      </w:r>
      <w:r>
        <w:rPr>
          <w:rFonts w:ascii="Arial" w:hAnsi="Arial" w:eastAsia="Times New Roman" w:cs="Arial"/>
          <w:sz w:val="24"/>
          <w:szCs w:val="24"/>
          <w:lang w:eastAsia="hr-HR"/>
        </w:rPr>
        <w:t xml:space="preserve"> Utvrđuje se da prisutni vjerovnici glasaju ZA predložene odluke.</w:t>
      </w: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 xml:space="preserve">Utvrđuje se da  vjerovnici (100%) jednoglasno donose slijedeće </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00DC24BE" w:rsidP="00DC24BE" w:rsidRDefault="00DC24BE">
      <w:pPr>
        <w:spacing w:after="0" w:line="240" w:lineRule="auto"/>
        <w:jc w:val="center"/>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O D L U K E</w:t>
      </w:r>
    </w:p>
    <w:p w:rsidRPr="00E32E7B" w:rsidR="00776050" w:rsidP="00DC24BE" w:rsidRDefault="00776050">
      <w:pPr>
        <w:spacing w:after="0" w:line="240" w:lineRule="auto"/>
        <w:jc w:val="center"/>
        <w:rPr>
          <w:rFonts w:ascii="Arial" w:hAnsi="Arial" w:eastAsia="Times New Roman" w:cs="Arial"/>
          <w:color w:val="000000" w:themeColor="text1"/>
          <w:sz w:val="24"/>
          <w:szCs w:val="24"/>
          <w:lang w:eastAsia="hr-HR"/>
        </w:rPr>
      </w:pPr>
    </w:p>
    <w:p w:rsidRPr="00770383" w:rsidR="00770383" w:rsidP="00770383" w:rsidRDefault="00770383">
      <w:pPr>
        <w:spacing w:after="0" w:line="240" w:lineRule="auto"/>
        <w:jc w:val="center"/>
        <w:rPr>
          <w:rFonts w:ascii="Arial" w:hAnsi="Arial" w:eastAsia="Times New Roman" w:cs="Arial"/>
          <w:sz w:val="24"/>
          <w:szCs w:val="24"/>
          <w:lang w:eastAsia="hr-HR"/>
        </w:rPr>
      </w:pPr>
    </w:p>
    <w:p w:rsidRPr="00770383" w:rsidR="00770383" w:rsidP="00770383" w:rsidRDefault="00770383">
      <w:pPr>
        <w:spacing w:after="0" w:line="240" w:lineRule="auto"/>
        <w:contextualSpacing/>
        <w:jc w:val="both"/>
        <w:rPr>
          <w:rFonts w:ascii="Arial" w:hAnsi="Arial" w:eastAsia="Times New Roman" w:cs="Arial"/>
          <w:kern w:val="3"/>
          <w:sz w:val="24"/>
          <w:szCs w:val="24"/>
          <w:lang w:eastAsia="hr-HR"/>
        </w:rPr>
      </w:pPr>
      <w:r w:rsidRPr="00770383">
        <w:rPr>
          <w:rFonts w:ascii="Arial" w:hAnsi="Arial" w:eastAsia="Times New Roman" w:cs="Arial"/>
          <w:kern w:val="3"/>
          <w:sz w:val="24"/>
          <w:szCs w:val="24"/>
          <w:lang w:eastAsia="hr-HR"/>
        </w:rPr>
        <w:t xml:space="preserve">1. </w:t>
      </w:r>
      <w:r w:rsidRPr="00770383">
        <w:rPr>
          <w:rFonts w:ascii="Arial" w:hAnsi="Arial" w:eastAsia="Times New Roman" w:cs="Arial"/>
          <w:kern w:val="3"/>
          <w:sz w:val="24"/>
          <w:szCs w:val="24"/>
          <w:lang w:eastAsia="hr-HR"/>
        </w:rPr>
        <w:tab/>
        <w:t xml:space="preserve">Prihvaća se u cijelosti izvješće stečajne upraviteljice o gospodarskom položaju </w:t>
      </w:r>
      <w:r w:rsidRPr="00770383">
        <w:rPr>
          <w:rFonts w:ascii="Arial" w:hAnsi="Arial" w:eastAsia="Times New Roman" w:cs="Arial"/>
          <w:kern w:val="3"/>
          <w:sz w:val="24"/>
          <w:szCs w:val="24"/>
          <w:lang w:eastAsia="hr-HR"/>
        </w:rPr>
        <w:tab/>
        <w:t>dužnika i njegovim uzrocima;</w:t>
      </w:r>
    </w:p>
    <w:p w:rsidRPr="00770383" w:rsidR="00770383" w:rsidP="00770383" w:rsidRDefault="00770383">
      <w:pPr>
        <w:spacing w:after="0" w:line="240" w:lineRule="auto"/>
        <w:contextualSpacing/>
        <w:jc w:val="both"/>
        <w:rPr>
          <w:rFonts w:ascii="Arial" w:hAnsi="Arial" w:eastAsia="Times New Roman" w:cs="Arial"/>
          <w:kern w:val="3"/>
          <w:sz w:val="24"/>
          <w:szCs w:val="24"/>
          <w:lang w:eastAsia="hr-HR"/>
        </w:rPr>
      </w:pPr>
      <w:r w:rsidRPr="00770383">
        <w:rPr>
          <w:rFonts w:ascii="Arial" w:hAnsi="Arial" w:eastAsia="Times New Roman" w:cs="Arial"/>
          <w:kern w:val="3"/>
          <w:sz w:val="24"/>
          <w:szCs w:val="24"/>
          <w:lang w:eastAsia="hr-HR"/>
        </w:rPr>
        <w:t xml:space="preserve">2. </w:t>
      </w:r>
      <w:r w:rsidRPr="00770383">
        <w:rPr>
          <w:rFonts w:ascii="Arial" w:hAnsi="Arial" w:eastAsia="Times New Roman" w:cs="Arial"/>
          <w:kern w:val="3"/>
          <w:sz w:val="24"/>
          <w:szCs w:val="24"/>
          <w:lang w:eastAsia="hr-HR"/>
        </w:rPr>
        <w:tab/>
        <w:t>Prihvaćaju se do sada poduzete radnje stečajne upraviteljice;</w:t>
      </w:r>
    </w:p>
    <w:p w:rsidR="00770383" w:rsidP="00770383" w:rsidRDefault="00770383">
      <w:pPr>
        <w:spacing w:after="0" w:line="240" w:lineRule="auto"/>
        <w:contextualSpacing/>
        <w:jc w:val="both"/>
        <w:rPr>
          <w:rFonts w:ascii="Arial" w:hAnsi="Arial" w:eastAsia="Times New Roman" w:cs="Arial"/>
          <w:kern w:val="3"/>
          <w:sz w:val="24"/>
          <w:szCs w:val="24"/>
          <w:lang w:eastAsia="hr-HR"/>
        </w:rPr>
      </w:pPr>
      <w:r w:rsidRPr="00770383">
        <w:rPr>
          <w:rFonts w:ascii="Arial" w:hAnsi="Arial" w:eastAsia="Times New Roman" w:cs="Arial"/>
          <w:kern w:val="3"/>
          <w:sz w:val="24"/>
          <w:szCs w:val="24"/>
          <w:lang w:eastAsia="hr-HR"/>
        </w:rPr>
        <w:t xml:space="preserve">3. </w:t>
      </w:r>
      <w:r w:rsidRPr="00770383">
        <w:rPr>
          <w:rFonts w:ascii="Arial" w:hAnsi="Arial" w:eastAsia="Times New Roman" w:cs="Arial"/>
          <w:kern w:val="3"/>
          <w:sz w:val="24"/>
          <w:szCs w:val="24"/>
          <w:lang w:eastAsia="hr-HR"/>
        </w:rPr>
        <w:tab/>
        <w:t>Poslovanje dužnika se neće nastaviti.</w:t>
      </w:r>
    </w:p>
    <w:p w:rsidRPr="00770383" w:rsidR="00770383" w:rsidP="00770383" w:rsidRDefault="00770383">
      <w:pPr>
        <w:spacing w:after="0" w:line="240" w:lineRule="auto"/>
        <w:contextualSpacing/>
        <w:jc w:val="both"/>
        <w:rPr>
          <w:rFonts w:ascii="Arial" w:hAnsi="Arial" w:eastAsia="Times New Roman" w:cs="Arial"/>
          <w:kern w:val="3"/>
          <w:sz w:val="24"/>
          <w:szCs w:val="24"/>
          <w:lang w:eastAsia="hr-HR"/>
        </w:rPr>
      </w:pPr>
      <w:r>
        <w:rPr>
          <w:rFonts w:ascii="Arial" w:hAnsi="Arial" w:eastAsia="Times New Roman" w:cs="Arial"/>
          <w:kern w:val="3"/>
          <w:sz w:val="24"/>
          <w:szCs w:val="24"/>
          <w:lang w:eastAsia="hr-HR"/>
        </w:rPr>
        <w:t>4.</w:t>
      </w:r>
      <w:r>
        <w:rPr>
          <w:rFonts w:ascii="Arial" w:hAnsi="Arial" w:eastAsia="Times New Roman" w:cs="Arial"/>
          <w:kern w:val="3"/>
          <w:sz w:val="24"/>
          <w:szCs w:val="24"/>
          <w:lang w:eastAsia="hr-HR"/>
        </w:rPr>
        <w:tab/>
        <w:t xml:space="preserve">Daje se ovlast stečajnoj upraviteljici da naplaćuje novčane tražbine od dužnikovih dužnika. </w:t>
      </w:r>
    </w:p>
    <w:p w:rsidR="00712D5B" w:rsidP="0085216E" w:rsidRDefault="00712D5B">
      <w:pPr>
        <w:spacing w:after="0" w:line="240" w:lineRule="auto"/>
        <w:jc w:val="center"/>
        <w:rPr>
          <w:rFonts w:ascii="Arial" w:hAnsi="Arial" w:eastAsia="Times New Roman" w:cs="Arial"/>
          <w:color w:val="000000" w:themeColor="text1"/>
          <w:sz w:val="24"/>
          <w:szCs w:val="24"/>
          <w:lang w:eastAsia="hr-HR"/>
        </w:rPr>
      </w:pPr>
    </w:p>
    <w:p w:rsidR="00770383" w:rsidP="0085216E" w:rsidRDefault="00770383">
      <w:pPr>
        <w:spacing w:after="0" w:line="240" w:lineRule="auto"/>
        <w:jc w:val="center"/>
        <w:rPr>
          <w:rFonts w:ascii="Arial" w:hAnsi="Arial" w:eastAsia="Times New Roman" w:cs="Arial"/>
          <w:color w:val="000000" w:themeColor="text1"/>
          <w:sz w:val="24"/>
          <w:szCs w:val="24"/>
          <w:lang w:eastAsia="hr-HR"/>
        </w:rPr>
      </w:pPr>
    </w:p>
    <w:p w:rsidR="00770383" w:rsidP="00770383" w:rsidRDefault="00770383">
      <w:pPr>
        <w:spacing w:after="0" w:line="240" w:lineRule="auto"/>
        <w:jc w:val="both"/>
        <w:rPr>
          <w:rFonts w:ascii="Arial" w:hAnsi="Arial" w:eastAsia="Times New Roman" w:cs="Arial"/>
          <w:color w:val="000000" w:themeColor="text1"/>
          <w:sz w:val="24"/>
          <w:szCs w:val="24"/>
          <w:lang w:eastAsia="hr-HR"/>
        </w:rPr>
      </w:pPr>
      <w:r>
        <w:rPr>
          <w:rFonts w:ascii="Arial" w:hAnsi="Arial" w:eastAsia="Times New Roman" w:cs="Arial"/>
          <w:color w:val="000000" w:themeColor="text1"/>
          <w:sz w:val="24"/>
          <w:szCs w:val="24"/>
          <w:lang w:eastAsia="hr-HR"/>
        </w:rPr>
        <w:tab/>
        <w:t>Sud donosi</w:t>
      </w:r>
    </w:p>
    <w:p w:rsidR="00770383" w:rsidP="00770383" w:rsidRDefault="00770383">
      <w:pPr>
        <w:spacing w:after="0" w:line="240" w:lineRule="auto"/>
        <w:jc w:val="both"/>
        <w:rPr>
          <w:rFonts w:ascii="Arial" w:hAnsi="Arial" w:eastAsia="Times New Roman" w:cs="Arial"/>
          <w:color w:val="000000" w:themeColor="text1"/>
          <w:sz w:val="24"/>
          <w:szCs w:val="24"/>
          <w:lang w:eastAsia="hr-HR"/>
        </w:rPr>
      </w:pPr>
    </w:p>
    <w:p w:rsidR="00770383" w:rsidP="00770383" w:rsidRDefault="00770383">
      <w:pPr>
        <w:spacing w:after="0" w:line="240" w:lineRule="auto"/>
        <w:jc w:val="center"/>
        <w:rPr>
          <w:rFonts w:ascii="Arial" w:hAnsi="Arial" w:eastAsia="Times New Roman" w:cs="Arial"/>
          <w:color w:val="000000" w:themeColor="text1"/>
          <w:sz w:val="24"/>
          <w:szCs w:val="24"/>
          <w:lang w:eastAsia="hr-HR"/>
        </w:rPr>
      </w:pPr>
      <w:r>
        <w:rPr>
          <w:rFonts w:ascii="Arial" w:hAnsi="Arial" w:eastAsia="Times New Roman" w:cs="Arial"/>
          <w:color w:val="000000" w:themeColor="text1"/>
          <w:sz w:val="24"/>
          <w:szCs w:val="24"/>
          <w:lang w:eastAsia="hr-HR"/>
        </w:rPr>
        <w:t>z a k lj u č a k</w:t>
      </w:r>
    </w:p>
    <w:p w:rsidR="00770383" w:rsidP="00770383" w:rsidRDefault="00770383">
      <w:pPr>
        <w:spacing w:after="0" w:line="240" w:lineRule="auto"/>
        <w:jc w:val="both"/>
        <w:rPr>
          <w:rFonts w:ascii="Arial" w:hAnsi="Arial" w:eastAsia="Times New Roman" w:cs="Arial"/>
          <w:color w:val="000000" w:themeColor="text1"/>
          <w:sz w:val="24"/>
          <w:szCs w:val="24"/>
          <w:lang w:eastAsia="hr-HR"/>
        </w:rPr>
      </w:pPr>
    </w:p>
    <w:p w:rsidRPr="00E32E7B" w:rsidR="00770383" w:rsidP="00770383" w:rsidRDefault="00770383">
      <w:pPr>
        <w:spacing w:after="0" w:line="240" w:lineRule="auto"/>
        <w:jc w:val="both"/>
        <w:rPr>
          <w:rFonts w:ascii="Arial" w:hAnsi="Arial" w:eastAsia="Times New Roman" w:cs="Arial"/>
          <w:color w:val="000000" w:themeColor="text1"/>
          <w:sz w:val="24"/>
          <w:szCs w:val="24"/>
          <w:lang w:eastAsia="hr-HR"/>
        </w:rPr>
      </w:pPr>
      <w:r>
        <w:rPr>
          <w:rFonts w:ascii="Arial" w:hAnsi="Arial" w:eastAsia="Times New Roman" w:cs="Arial"/>
          <w:color w:val="000000" w:themeColor="text1"/>
          <w:sz w:val="24"/>
          <w:szCs w:val="24"/>
          <w:lang w:eastAsia="hr-HR"/>
        </w:rPr>
        <w:t>Pozvat će se raniji zastupnik po zakonu dužnika prema prijedlogu vjerovnika RH.</w:t>
      </w:r>
    </w:p>
    <w:p w:rsidR="00366BE7" w:rsidP="00366BE7" w:rsidRDefault="00366BE7">
      <w:pPr>
        <w:spacing w:after="0" w:line="240" w:lineRule="auto"/>
        <w:jc w:val="both"/>
        <w:rPr>
          <w:rFonts w:ascii="Arial" w:hAnsi="Arial" w:eastAsia="Times New Roman" w:cs="Arial"/>
          <w:sz w:val="24"/>
          <w:szCs w:val="24"/>
          <w:lang w:eastAsia="hr-HR"/>
        </w:rPr>
      </w:pPr>
    </w:p>
    <w:p w:rsidR="00366BE7" w:rsidP="00366BE7" w:rsidRDefault="00366BE7">
      <w:pPr>
        <w:spacing w:after="0" w:line="240" w:lineRule="auto"/>
        <w:jc w:val="both"/>
        <w:rPr>
          <w:rFonts w:ascii="Arial" w:hAnsi="Arial" w:eastAsia="Times New Roman" w:cs="Arial"/>
          <w:sz w:val="24"/>
          <w:szCs w:val="24"/>
          <w:lang w:eastAsia="hr-HR"/>
        </w:rPr>
      </w:pPr>
    </w:p>
    <w:p w:rsidRPr="00063E73" w:rsidR="00366BE7" w:rsidP="00366BE7" w:rsidRDefault="00366BE7">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Ovaj zapisnik objavit će se na e-Oglasnoj ploči suda.</w:t>
      </w:r>
    </w:p>
    <w:p w:rsidRPr="00E32E7B" w:rsidR="009D45C4" w:rsidP="0085216E" w:rsidRDefault="009D45C4">
      <w:pPr>
        <w:spacing w:after="0" w:line="240" w:lineRule="auto"/>
        <w:jc w:val="center"/>
        <w:rPr>
          <w:rFonts w:ascii="Arial" w:hAnsi="Arial" w:eastAsia="Times New Roman" w:cs="Arial"/>
          <w:color w:val="000000" w:themeColor="text1"/>
          <w:sz w:val="24"/>
          <w:szCs w:val="24"/>
          <w:lang w:eastAsia="hr-HR"/>
        </w:rPr>
      </w:pPr>
    </w:p>
    <w:p w:rsidR="00770383" w:rsidP="0085216E" w:rsidRDefault="00770383">
      <w:pPr>
        <w:spacing w:after="0" w:line="240" w:lineRule="auto"/>
        <w:jc w:val="center"/>
        <w:rPr>
          <w:rFonts w:ascii="Arial" w:hAnsi="Arial" w:eastAsia="Times New Roman" w:cs="Arial"/>
          <w:sz w:val="24"/>
          <w:szCs w:val="24"/>
          <w:lang w:eastAsia="hr-HR"/>
        </w:rPr>
      </w:pPr>
    </w:p>
    <w:p w:rsidRPr="00E32E7B" w:rsidR="0085216E" w:rsidP="0085216E" w:rsidRDefault="0085216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Dovršeno u </w:t>
      </w:r>
      <w:r w:rsidR="0049626F">
        <w:rPr>
          <w:rFonts w:ascii="Arial" w:hAnsi="Arial" w:eastAsia="Times New Roman" w:cs="Arial"/>
          <w:sz w:val="24"/>
          <w:szCs w:val="24"/>
          <w:lang w:eastAsia="hr-HR"/>
        </w:rPr>
        <w:t>9</w:t>
      </w:r>
      <w:r w:rsidRPr="00E32E7B">
        <w:rPr>
          <w:rFonts w:ascii="Arial" w:hAnsi="Arial" w:eastAsia="Times New Roman" w:cs="Arial"/>
          <w:sz w:val="24"/>
          <w:szCs w:val="24"/>
          <w:lang w:eastAsia="hr-HR"/>
        </w:rPr>
        <w:t>,</w:t>
      </w:r>
      <w:r w:rsidR="0049626F">
        <w:rPr>
          <w:rFonts w:ascii="Arial" w:hAnsi="Arial" w:eastAsia="Times New Roman" w:cs="Arial"/>
          <w:sz w:val="24"/>
          <w:szCs w:val="24"/>
          <w:lang w:eastAsia="hr-HR"/>
        </w:rPr>
        <w:t>4</w:t>
      </w:r>
      <w:bookmarkStart w:name="_GoBack" w:id="0"/>
      <w:bookmarkEnd w:id="0"/>
      <w:r w:rsidRPr="00E32E7B" w:rsidR="009D45C4">
        <w:rPr>
          <w:rFonts w:ascii="Arial" w:hAnsi="Arial" w:eastAsia="Times New Roman" w:cs="Arial"/>
          <w:sz w:val="24"/>
          <w:szCs w:val="24"/>
          <w:lang w:eastAsia="hr-HR"/>
        </w:rPr>
        <w:t>0</w:t>
      </w:r>
      <w:r w:rsidRPr="00E32E7B">
        <w:rPr>
          <w:rFonts w:ascii="Arial" w:hAnsi="Arial" w:eastAsia="Times New Roman" w:cs="Arial"/>
          <w:sz w:val="24"/>
          <w:szCs w:val="24"/>
          <w:lang w:eastAsia="hr-HR"/>
        </w:rPr>
        <w:t xml:space="preserve"> sati.</w:t>
      </w:r>
    </w:p>
    <w:p w:rsidRPr="00E32E7B" w:rsidR="0085216E" w:rsidP="0085216E" w:rsidRDefault="0085216E">
      <w:pPr>
        <w:spacing w:after="0" w:line="240" w:lineRule="auto"/>
        <w:jc w:val="both"/>
        <w:rPr>
          <w:rFonts w:ascii="Arial" w:hAnsi="Arial" w:eastAsia="Times New Roman" w:cs="Arial"/>
          <w:sz w:val="24"/>
          <w:szCs w:val="24"/>
          <w:lang w:eastAsia="hr-HR"/>
        </w:rPr>
      </w:pPr>
    </w:p>
    <w:p w:rsidRPr="00E32E7B"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E32E7B"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E32E7B" w:rsidR="0085216E" w:rsidP="006C4130" w:rsidRDefault="0085216E">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Sudac:</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Stečajn</w:t>
      </w:r>
      <w:r w:rsidRPr="00E32E7B" w:rsidR="003C3FF4">
        <w:rPr>
          <w:rFonts w:ascii="Arial" w:hAnsi="Arial" w:eastAsia="Times New Roman" w:cs="Arial"/>
          <w:sz w:val="24"/>
          <w:szCs w:val="24"/>
          <w:lang w:eastAsia="hr-HR"/>
        </w:rPr>
        <w:t>i</w:t>
      </w:r>
      <w:r w:rsidRPr="00E32E7B" w:rsidR="006C4130">
        <w:rPr>
          <w:rFonts w:ascii="Arial" w:hAnsi="Arial" w:eastAsia="Times New Roman" w:cs="Arial"/>
          <w:sz w:val="24"/>
          <w:szCs w:val="24"/>
          <w:lang w:eastAsia="hr-HR"/>
        </w:rPr>
        <w:t xml:space="preserve"> upravitelj:</w:t>
      </w:r>
    </w:p>
    <w:p w:rsidRPr="00E32E7B"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E32E7B"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E32E7B"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E32E7B"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E32E7B" w:rsidR="00EF5B9A" w:rsidP="0085216E" w:rsidRDefault="00EF5B9A">
      <w:pPr>
        <w:spacing w:after="0" w:line="240" w:lineRule="auto"/>
        <w:ind w:left="2832" w:firstLine="708"/>
        <w:jc w:val="center"/>
        <w:rPr>
          <w:rFonts w:ascii="Arial" w:hAnsi="Arial" w:eastAsia="Times New Roman" w:cs="Arial"/>
          <w:sz w:val="24"/>
          <w:szCs w:val="24"/>
          <w:lang w:eastAsia="hr-HR"/>
        </w:rPr>
      </w:pPr>
    </w:p>
    <w:p w:rsidRPr="00E32E7B" w:rsidR="0085216E" w:rsidP="006C4130" w:rsidRDefault="0085216E">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Zapisničar:            </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Vjerovnik:</w:t>
      </w:r>
      <w:r w:rsidRPr="00E32E7B">
        <w:rPr>
          <w:rFonts w:ascii="Arial" w:hAnsi="Arial" w:eastAsia="Times New Roman" w:cs="Arial"/>
          <w:sz w:val="24"/>
          <w:szCs w:val="24"/>
          <w:lang w:eastAsia="hr-HR"/>
        </w:rPr>
        <w:t xml:space="preserve">                     </w:t>
      </w:r>
    </w:p>
    <w:p w:rsidRPr="00E32E7B" w:rsidR="003D557F" w:rsidP="002F61DE" w:rsidRDefault="003D557F">
      <w:pPr>
        <w:spacing w:after="0" w:line="240" w:lineRule="auto"/>
        <w:rPr>
          <w:rFonts w:ascii="Arial" w:hAnsi="Arial" w:cs="Arial"/>
          <w:sz w:val="24"/>
          <w:szCs w:val="24"/>
        </w:rPr>
      </w:pPr>
    </w:p>
    <w:sectPr w:rsidRPr="00E32E7B" w:rsidR="003D557F" w:rsidSect="008659E3">
      <w:headerReference w:type="default" r:id="rId8"/>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92DCD" w:rsidP="00501147" w:rsidRDefault="00C92DCD">
      <w:pPr>
        <w:spacing w:after="0" w:line="240" w:lineRule="auto"/>
      </w:pPr>
      <w:r>
        <w:separator/>
      </w:r>
    </w:p>
  </w:endnote>
  <w:endnote w:type="continuationSeparator" w:id="0">
    <w:p w:rsidR="00C92DCD" w:rsidP="00501147" w:rsidRDefault="00C92DCD">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92DCD" w:rsidP="00501147" w:rsidRDefault="00C92DCD">
      <w:pPr>
        <w:spacing w:after="0" w:line="240" w:lineRule="auto"/>
      </w:pPr>
      <w:r>
        <w:separator/>
      </w:r>
    </w:p>
  </w:footnote>
  <w:footnote w:type="continuationSeparator" w:id="0">
    <w:p w:rsidR="00C92DCD" w:rsidP="00501147" w:rsidRDefault="00C92DCD">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76603" w:rsidR="006609CA" w:rsidP="00340399" w:rsidRDefault="006609CA">
    <w:pPr>
      <w:pStyle w:val="Zaglavlje"/>
      <w:spacing w:after="0" w:line="240" w:lineRule="auto"/>
      <w:jc w:val="right"/>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 xml:space="preserve"> STYLEREF  VS_Verzija  \* MERGEFORMAT </w:instrText>
    </w:r>
    <w:r w:rsidRPr="00376603">
      <w:rPr>
        <w:rFonts w:ascii="Arial" w:hAnsi="Arial" w:cs="Arial"/>
        <w:sz w:val="24"/>
        <w:szCs w:val="24"/>
      </w:rPr>
      <w:fldChar w:fldCharType="separate"/>
    </w:r>
    <w:r w:rsidR="00770383">
      <w:rPr>
        <w:rFonts w:ascii="Arial" w:hAnsi="Arial" w:cs="Arial"/>
        <w:noProof/>
        <w:sz w:val="24"/>
        <w:szCs w:val="24"/>
      </w:rPr>
      <w:t>Poslovni broj: St-73/2025-45</w:t>
    </w:r>
    <w:r w:rsidRPr="00376603">
      <w:rPr>
        <w:rFonts w:ascii="Arial" w:hAnsi="Arial" w:cs="Arial"/>
        <w:sz w:val="24"/>
        <w:szCs w:val="24"/>
      </w:rPr>
      <w:fldChar w:fldCharType="end"/>
    </w:r>
  </w:p>
  <w:p w:rsidRPr="00376603" w:rsidR="006609CA" w:rsidP="00A31587" w:rsidRDefault="006609CA">
    <w:pPr>
      <w:pStyle w:val="Zaglavlje"/>
      <w:spacing w:after="0" w:line="240" w:lineRule="auto"/>
      <w:jc w:val="center"/>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PAGE   \* MERGEFORMAT</w:instrText>
    </w:r>
    <w:r w:rsidRPr="00376603">
      <w:rPr>
        <w:rFonts w:ascii="Arial" w:hAnsi="Arial" w:cs="Arial"/>
        <w:sz w:val="24"/>
        <w:szCs w:val="24"/>
      </w:rPr>
      <w:fldChar w:fldCharType="separate"/>
    </w:r>
    <w:r w:rsidR="00770383">
      <w:rPr>
        <w:rFonts w:ascii="Arial" w:hAnsi="Arial" w:cs="Arial"/>
        <w:noProof/>
        <w:sz w:val="24"/>
        <w:szCs w:val="24"/>
      </w:rPr>
      <w:t>5</w:t>
    </w:r>
    <w:r w:rsidRPr="00376603">
      <w:rPr>
        <w:rFonts w:ascii="Arial" w:hAnsi="Arial" w:cs="Arial"/>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4">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 w:numId="6">
    <w:abstractNumId w:val="6"/>
  </w:num>
  <w:num w:numId="7">
    <w:abstractNumId w:val="5"/>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065B4"/>
    <w:rsid w:val="000114EC"/>
    <w:rsid w:val="0004207D"/>
    <w:rsid w:val="00042298"/>
    <w:rsid w:val="000476C7"/>
    <w:rsid w:val="00071AE4"/>
    <w:rsid w:val="00087C43"/>
    <w:rsid w:val="000A3779"/>
    <w:rsid w:val="000D538B"/>
    <w:rsid w:val="000E1161"/>
    <w:rsid w:val="0012490A"/>
    <w:rsid w:val="00136B4A"/>
    <w:rsid w:val="00147D7D"/>
    <w:rsid w:val="001506CD"/>
    <w:rsid w:val="00182A3F"/>
    <w:rsid w:val="00194888"/>
    <w:rsid w:val="001A12E8"/>
    <w:rsid w:val="001A2412"/>
    <w:rsid w:val="001A7050"/>
    <w:rsid w:val="001B6963"/>
    <w:rsid w:val="001E4185"/>
    <w:rsid w:val="001F6DF0"/>
    <w:rsid w:val="00205192"/>
    <w:rsid w:val="002276D8"/>
    <w:rsid w:val="00237FCE"/>
    <w:rsid w:val="00283CC5"/>
    <w:rsid w:val="002971D6"/>
    <w:rsid w:val="002B47F1"/>
    <w:rsid w:val="002B766A"/>
    <w:rsid w:val="002C161C"/>
    <w:rsid w:val="002C27FD"/>
    <w:rsid w:val="002C6209"/>
    <w:rsid w:val="002D2FC4"/>
    <w:rsid w:val="002E3DDB"/>
    <w:rsid w:val="002F61DE"/>
    <w:rsid w:val="002F6281"/>
    <w:rsid w:val="00306E84"/>
    <w:rsid w:val="00315F68"/>
    <w:rsid w:val="00331BC0"/>
    <w:rsid w:val="00331DFC"/>
    <w:rsid w:val="003339C2"/>
    <w:rsid w:val="00337B41"/>
    <w:rsid w:val="00340399"/>
    <w:rsid w:val="00341823"/>
    <w:rsid w:val="00342CFC"/>
    <w:rsid w:val="00343620"/>
    <w:rsid w:val="00345212"/>
    <w:rsid w:val="0036250D"/>
    <w:rsid w:val="00365307"/>
    <w:rsid w:val="00366BE7"/>
    <w:rsid w:val="003676A5"/>
    <w:rsid w:val="00367E59"/>
    <w:rsid w:val="00376603"/>
    <w:rsid w:val="00385BF0"/>
    <w:rsid w:val="003860B4"/>
    <w:rsid w:val="00394A8C"/>
    <w:rsid w:val="003A4477"/>
    <w:rsid w:val="003C3FF4"/>
    <w:rsid w:val="003D557F"/>
    <w:rsid w:val="003E06DF"/>
    <w:rsid w:val="003F1686"/>
    <w:rsid w:val="00422BA0"/>
    <w:rsid w:val="00450291"/>
    <w:rsid w:val="00456E44"/>
    <w:rsid w:val="004747E3"/>
    <w:rsid w:val="0049626F"/>
    <w:rsid w:val="0049749B"/>
    <w:rsid w:val="004A0BD1"/>
    <w:rsid w:val="004C4A7C"/>
    <w:rsid w:val="004C7EB8"/>
    <w:rsid w:val="004D3178"/>
    <w:rsid w:val="004D7D26"/>
    <w:rsid w:val="004E1C60"/>
    <w:rsid w:val="00501147"/>
    <w:rsid w:val="00504323"/>
    <w:rsid w:val="00531B01"/>
    <w:rsid w:val="0053786A"/>
    <w:rsid w:val="00544718"/>
    <w:rsid w:val="005745EC"/>
    <w:rsid w:val="00594B82"/>
    <w:rsid w:val="00596BC9"/>
    <w:rsid w:val="005A0F8E"/>
    <w:rsid w:val="005A22FE"/>
    <w:rsid w:val="005D6DF6"/>
    <w:rsid w:val="005E1D89"/>
    <w:rsid w:val="005F5F8F"/>
    <w:rsid w:val="005F633B"/>
    <w:rsid w:val="005F71CF"/>
    <w:rsid w:val="00601CA3"/>
    <w:rsid w:val="006023B8"/>
    <w:rsid w:val="00606F1C"/>
    <w:rsid w:val="006438A3"/>
    <w:rsid w:val="006609CA"/>
    <w:rsid w:val="00662134"/>
    <w:rsid w:val="006676D4"/>
    <w:rsid w:val="00685195"/>
    <w:rsid w:val="006B1E07"/>
    <w:rsid w:val="006C4130"/>
    <w:rsid w:val="006E7E61"/>
    <w:rsid w:val="007052BC"/>
    <w:rsid w:val="00712D5B"/>
    <w:rsid w:val="00713B45"/>
    <w:rsid w:val="007301A0"/>
    <w:rsid w:val="00741600"/>
    <w:rsid w:val="00744E35"/>
    <w:rsid w:val="00752D2F"/>
    <w:rsid w:val="007552B6"/>
    <w:rsid w:val="00757A30"/>
    <w:rsid w:val="00770383"/>
    <w:rsid w:val="00774898"/>
    <w:rsid w:val="00776050"/>
    <w:rsid w:val="007802E2"/>
    <w:rsid w:val="0078776D"/>
    <w:rsid w:val="007A409A"/>
    <w:rsid w:val="007B628C"/>
    <w:rsid w:val="008148B1"/>
    <w:rsid w:val="008215A8"/>
    <w:rsid w:val="00833A13"/>
    <w:rsid w:val="0085216E"/>
    <w:rsid w:val="00853C90"/>
    <w:rsid w:val="008659E3"/>
    <w:rsid w:val="00872442"/>
    <w:rsid w:val="00891079"/>
    <w:rsid w:val="00894F4D"/>
    <w:rsid w:val="008A6557"/>
    <w:rsid w:val="008B3B9A"/>
    <w:rsid w:val="008C1508"/>
    <w:rsid w:val="008C4EFB"/>
    <w:rsid w:val="008C5CEC"/>
    <w:rsid w:val="008D05FD"/>
    <w:rsid w:val="008D1672"/>
    <w:rsid w:val="008E06ED"/>
    <w:rsid w:val="008E1A52"/>
    <w:rsid w:val="008E2C4D"/>
    <w:rsid w:val="00910040"/>
    <w:rsid w:val="0091280F"/>
    <w:rsid w:val="00920A60"/>
    <w:rsid w:val="00923264"/>
    <w:rsid w:val="0092437B"/>
    <w:rsid w:val="00955DAB"/>
    <w:rsid w:val="00957093"/>
    <w:rsid w:val="009570B8"/>
    <w:rsid w:val="0096157B"/>
    <w:rsid w:val="00961B6D"/>
    <w:rsid w:val="00964637"/>
    <w:rsid w:val="0096563D"/>
    <w:rsid w:val="00975368"/>
    <w:rsid w:val="00984BD4"/>
    <w:rsid w:val="009D45C4"/>
    <w:rsid w:val="009D7486"/>
    <w:rsid w:val="00A30AB2"/>
    <w:rsid w:val="00A31425"/>
    <w:rsid w:val="00A31587"/>
    <w:rsid w:val="00A36EF8"/>
    <w:rsid w:val="00A4541F"/>
    <w:rsid w:val="00A65E60"/>
    <w:rsid w:val="00A954D4"/>
    <w:rsid w:val="00AA1295"/>
    <w:rsid w:val="00AB4AF8"/>
    <w:rsid w:val="00AC3AC4"/>
    <w:rsid w:val="00AE7988"/>
    <w:rsid w:val="00AF28D9"/>
    <w:rsid w:val="00AF4F2E"/>
    <w:rsid w:val="00B006B4"/>
    <w:rsid w:val="00B00B9A"/>
    <w:rsid w:val="00B10018"/>
    <w:rsid w:val="00B10E42"/>
    <w:rsid w:val="00B43087"/>
    <w:rsid w:val="00B43741"/>
    <w:rsid w:val="00B445A4"/>
    <w:rsid w:val="00B54C5A"/>
    <w:rsid w:val="00B54EAB"/>
    <w:rsid w:val="00B92B86"/>
    <w:rsid w:val="00B9478D"/>
    <w:rsid w:val="00BA2A1C"/>
    <w:rsid w:val="00BC5568"/>
    <w:rsid w:val="00BD657F"/>
    <w:rsid w:val="00BF502E"/>
    <w:rsid w:val="00BF777D"/>
    <w:rsid w:val="00C26B0A"/>
    <w:rsid w:val="00C343BC"/>
    <w:rsid w:val="00C463E3"/>
    <w:rsid w:val="00C470B6"/>
    <w:rsid w:val="00C50709"/>
    <w:rsid w:val="00C52190"/>
    <w:rsid w:val="00C855F6"/>
    <w:rsid w:val="00C92DCD"/>
    <w:rsid w:val="00C97D67"/>
    <w:rsid w:val="00CA2048"/>
    <w:rsid w:val="00CB0DAC"/>
    <w:rsid w:val="00CB4F1A"/>
    <w:rsid w:val="00CC62D2"/>
    <w:rsid w:val="00CD3560"/>
    <w:rsid w:val="00CE3864"/>
    <w:rsid w:val="00D20B98"/>
    <w:rsid w:val="00D228AD"/>
    <w:rsid w:val="00D25928"/>
    <w:rsid w:val="00D40521"/>
    <w:rsid w:val="00D42760"/>
    <w:rsid w:val="00D43FE4"/>
    <w:rsid w:val="00D50D29"/>
    <w:rsid w:val="00D61120"/>
    <w:rsid w:val="00D6530B"/>
    <w:rsid w:val="00D703FB"/>
    <w:rsid w:val="00DA702A"/>
    <w:rsid w:val="00DB5D1B"/>
    <w:rsid w:val="00DC24BE"/>
    <w:rsid w:val="00DC5347"/>
    <w:rsid w:val="00DC66A8"/>
    <w:rsid w:val="00DC70E5"/>
    <w:rsid w:val="00DD27A9"/>
    <w:rsid w:val="00DE7814"/>
    <w:rsid w:val="00E112C8"/>
    <w:rsid w:val="00E14573"/>
    <w:rsid w:val="00E32E7B"/>
    <w:rsid w:val="00E349A5"/>
    <w:rsid w:val="00E677AB"/>
    <w:rsid w:val="00E7211F"/>
    <w:rsid w:val="00E83461"/>
    <w:rsid w:val="00E94E2D"/>
    <w:rsid w:val="00EA7F32"/>
    <w:rsid w:val="00EC15A5"/>
    <w:rsid w:val="00EC6ED0"/>
    <w:rsid w:val="00ED4927"/>
    <w:rsid w:val="00EE512D"/>
    <w:rsid w:val="00EE7E3E"/>
    <w:rsid w:val="00EF07D9"/>
    <w:rsid w:val="00EF5B9A"/>
    <w:rsid w:val="00F053EC"/>
    <w:rsid w:val="00F11894"/>
    <w:rsid w:val="00F1231B"/>
    <w:rsid w:val="00F12359"/>
    <w:rsid w:val="00F23EB5"/>
    <w:rsid w:val="00F31581"/>
    <w:rsid w:val="00F37D3F"/>
    <w:rsid w:val="00F4349D"/>
    <w:rsid w:val="00F46F57"/>
    <w:rsid w:val="00F53535"/>
    <w:rsid w:val="00F538D7"/>
    <w:rsid w:val="00F85E94"/>
    <w:rsid w:val="00FB3326"/>
    <w:rsid w:val="00FC02D2"/>
    <w:rsid w:val="00FC4563"/>
    <w:rsid w:val="00FD753D"/>
    <w:rsid w:val="00FE0FF5"/>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330558F0"/>
  <w15:docId w15:val="{6BE22DDA-2729-4382-89F6-61C37D414AA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770383"/>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frame="true"/>
      <w:shd w:val="clear" w:color="auto" w:fill="CCFFFF"/>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B54EAB"/>
    <w:pPr>
      <w:autoSpaceDE w:val="false"/>
      <w:autoSpaceDN w:val="false"/>
      <w:adjustRightInd w:val="false"/>
    </w:pPr>
    <w:rPr>
      <w:rFonts w:ascii="Verdana" w:hAnsi="Verdana" w:cs="Verdana"/>
      <w:color w:val="000000"/>
      <w:sz w:val="24"/>
      <w:szCs w:val="24"/>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 Target="../customXml/item1e.xml" Type="http://schemas.openxmlformats.org/officeDocument/2006/relationships/customXml" Id="rId1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e.xml.rels><?xml version="1.0" encoding="UTF-8" standalone="yes"?><Relationships xmlns="http://schemas.openxmlformats.org/package/2006/relationships"><Relationship Target="itemProps1b.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4DB8C094-2891-456F-8BA7-C289AFA3985B}">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5</properties:Pages>
  <properties:Words>1114</properties:Words>
  <properties:Characters>6352</properties:Characters>
  <properties:Lines>52</properties:Lines>
  <properties:Paragraphs>14</properties:Paragraphs>
  <properties:TotalTime>185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7452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2020-05-22T06:47:00Z</dcterms:created>
  <dc:creator>Mirjana Mlinarić</dc:creator>
  <cp:lastModifiedBy>Nevenka Vuković</cp:lastModifiedBy>
  <cp:lastPrinted>2021-03-04T08:21:00Z</cp:lastPrinted>
  <dcterms:modified xmlns:xsi="http://www.w3.org/2001/XMLSchema-instance" xsi:type="dcterms:W3CDTF">2025-09-01T07:35:00Z</dcterms:modified>
  <cp:revision>47</cp:revision>
  <dc:title/>
</cp:coreProperties>
</file>